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2A" w:rsidRPr="00EE0BF7" w:rsidRDefault="0061402A" w:rsidP="0061402A">
      <w:pPr>
        <w:ind w:right="-46"/>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A</w:t>
      </w:r>
      <w:r w:rsidRPr="00EE0BF7">
        <w:rPr>
          <w:rFonts w:asciiTheme="minorHAnsi" w:hAnsiTheme="minorHAnsi" w:cstheme="minorHAnsi"/>
          <w:b/>
          <w:bCs/>
          <w:color w:val="000000" w:themeColor="text1"/>
          <w:sz w:val="24"/>
          <w:szCs w:val="24"/>
        </w:rPr>
        <w:t xml:space="preserve">nnex </w:t>
      </w:r>
      <w:r>
        <w:rPr>
          <w:rFonts w:asciiTheme="minorHAnsi" w:hAnsiTheme="minorHAnsi" w:cstheme="minorHAnsi"/>
          <w:b/>
          <w:bCs/>
          <w:color w:val="000000" w:themeColor="text1"/>
          <w:sz w:val="24"/>
          <w:szCs w:val="24"/>
        </w:rPr>
        <w:t>C</w:t>
      </w:r>
      <w:r w:rsidRPr="00EE0BF7">
        <w:rPr>
          <w:rFonts w:asciiTheme="minorHAnsi" w:hAnsiTheme="minorHAnsi" w:cstheme="minorHAnsi"/>
          <w:b/>
          <w:bCs/>
          <w:color w:val="000000" w:themeColor="text1"/>
          <w:sz w:val="24"/>
          <w:szCs w:val="24"/>
        </w:rPr>
        <w:t xml:space="preserve"> - Template for response to Consultation Paper on the proposed amendments to the Consumer Protection (Safety Requirements) Regulations and the Standards, Productivity and Innovation Board (Conformity Assessment) Regulations.</w:t>
      </w:r>
    </w:p>
    <w:p w:rsidR="0061402A" w:rsidRDefault="0061402A" w:rsidP="0061402A">
      <w:pPr>
        <w:ind w:right="-46"/>
        <w:rPr>
          <w:rFonts w:asciiTheme="minorHAnsi" w:hAnsiTheme="minorHAnsi" w:cstheme="minorHAnsi"/>
          <w:b/>
          <w:bCs/>
          <w:color w:val="000000" w:themeColor="text1"/>
          <w:sz w:val="24"/>
          <w:szCs w:val="24"/>
        </w:rPr>
      </w:pPr>
    </w:p>
    <w:p w:rsidR="0061402A" w:rsidRPr="00EE0BF7" w:rsidRDefault="0061402A" w:rsidP="0061402A">
      <w:pPr>
        <w:ind w:right="-46"/>
        <w:rPr>
          <w:rFonts w:asciiTheme="minorHAnsi" w:hAnsiTheme="minorHAnsi" w:cstheme="minorHAnsi"/>
          <w:bCs/>
          <w:color w:val="000000" w:themeColor="text1"/>
          <w:sz w:val="24"/>
          <w:szCs w:val="24"/>
        </w:rPr>
      </w:pPr>
      <w:r w:rsidRPr="00EE0BF7">
        <w:rPr>
          <w:rFonts w:asciiTheme="minorHAnsi" w:hAnsiTheme="minorHAnsi" w:cstheme="minorHAnsi"/>
          <w:bCs/>
          <w:color w:val="000000" w:themeColor="text1"/>
          <w:sz w:val="24"/>
          <w:szCs w:val="24"/>
        </w:rPr>
        <w:t>SPRING Singapore (SPRING) welcomes views and comments on the Consultation Paper. All feedback submissions should be clear and concise, and should provide explanations for suggestions made.</w:t>
      </w:r>
    </w:p>
    <w:p w:rsidR="0061402A" w:rsidRPr="00EE0BF7" w:rsidRDefault="0061402A" w:rsidP="0061402A">
      <w:pPr>
        <w:ind w:right="-46"/>
        <w:rPr>
          <w:rFonts w:asciiTheme="minorHAnsi" w:hAnsiTheme="minorHAnsi" w:cstheme="minorHAnsi"/>
          <w:bCs/>
          <w:color w:val="000000" w:themeColor="text1"/>
          <w:sz w:val="24"/>
          <w:szCs w:val="24"/>
        </w:rPr>
      </w:pPr>
    </w:p>
    <w:p w:rsidR="0061402A" w:rsidRPr="00151E99" w:rsidRDefault="0061402A" w:rsidP="0061402A">
      <w:pPr>
        <w:ind w:right="-46"/>
        <w:rPr>
          <w:rFonts w:asciiTheme="minorHAnsi" w:hAnsiTheme="minorHAnsi" w:cstheme="minorHAnsi"/>
          <w:bCs/>
          <w:color w:val="000000" w:themeColor="text1"/>
          <w:sz w:val="24"/>
          <w:szCs w:val="24"/>
        </w:rPr>
      </w:pPr>
      <w:r w:rsidRPr="00151E99">
        <w:rPr>
          <w:rFonts w:asciiTheme="minorHAnsi" w:hAnsiTheme="minorHAnsi" w:cstheme="minorHAnsi"/>
          <w:bCs/>
          <w:color w:val="000000" w:themeColor="text1"/>
          <w:sz w:val="24"/>
          <w:szCs w:val="24"/>
        </w:rPr>
        <w:t xml:space="preserve">Submission should reach SPRING no later than </w:t>
      </w:r>
      <w:r w:rsidRPr="00151E99">
        <w:rPr>
          <w:rFonts w:asciiTheme="minorHAnsi" w:hAnsiTheme="minorHAnsi" w:cstheme="minorHAnsi"/>
          <w:b/>
          <w:bCs/>
          <w:color w:val="000000" w:themeColor="text1"/>
          <w:sz w:val="24"/>
          <w:szCs w:val="24"/>
        </w:rPr>
        <w:t>13 September 2017</w:t>
      </w:r>
      <w:r w:rsidRPr="00151E99">
        <w:rPr>
          <w:rFonts w:asciiTheme="minorHAnsi" w:hAnsiTheme="minorHAnsi" w:cstheme="minorHAnsi"/>
          <w:bCs/>
          <w:color w:val="000000" w:themeColor="text1"/>
          <w:sz w:val="24"/>
          <w:szCs w:val="24"/>
        </w:rPr>
        <w:t xml:space="preserve"> through email, </w:t>
      </w:r>
      <w:hyperlink r:id="rId5" w:history="1">
        <w:r w:rsidRPr="00151E99">
          <w:rPr>
            <w:rStyle w:val="Hyperlink"/>
            <w:rFonts w:asciiTheme="minorHAnsi" w:hAnsiTheme="minorHAnsi" w:cstheme="minorHAnsi"/>
            <w:bCs/>
            <w:sz w:val="24"/>
            <w:szCs w:val="24"/>
          </w:rPr>
          <w:t>safety@spring.gov.sg</w:t>
        </w:r>
      </w:hyperlink>
      <w:r w:rsidRPr="00151E99">
        <w:rPr>
          <w:rFonts w:asciiTheme="minorHAnsi" w:hAnsiTheme="minorHAnsi" w:cstheme="minorHAnsi"/>
          <w:bCs/>
          <w:color w:val="000000" w:themeColor="text1"/>
          <w:sz w:val="24"/>
          <w:szCs w:val="24"/>
        </w:rPr>
        <w:t>. We regret that we will not be able to address or acknowledge every feedback or comment received. However, all feedback and comments received during the consultation period will be reviewed thoroughly and, if accepted, will be incorporated into the Regulations.</w:t>
      </w:r>
    </w:p>
    <w:p w:rsidR="0061402A" w:rsidRPr="00EE0BF7" w:rsidRDefault="0061402A" w:rsidP="0061402A">
      <w:pPr>
        <w:ind w:right="-46"/>
        <w:rPr>
          <w:rFonts w:asciiTheme="minorHAnsi" w:hAnsiTheme="minorHAnsi" w:cstheme="minorHAnsi"/>
          <w:b/>
          <w:bCs/>
          <w:color w:val="000000" w:themeColor="text1"/>
          <w:sz w:val="24"/>
          <w:szCs w:val="24"/>
        </w:rPr>
      </w:pPr>
    </w:p>
    <w:tbl>
      <w:tblPr>
        <w:tblStyle w:val="TableGrid"/>
        <w:tblW w:w="5000" w:type="pct"/>
        <w:tblLook w:val="04A0" w:firstRow="1" w:lastRow="0" w:firstColumn="1" w:lastColumn="0" w:noHBand="0" w:noVBand="1"/>
      </w:tblPr>
      <w:tblGrid>
        <w:gridCol w:w="3540"/>
        <w:gridCol w:w="5476"/>
      </w:tblGrid>
      <w:tr w:rsidR="0061402A" w:rsidRPr="00EE0BF7" w:rsidTr="00816E96">
        <w:tc>
          <w:tcPr>
            <w:tcW w:w="1963" w:type="pct"/>
          </w:tcPr>
          <w:p w:rsidR="0061402A" w:rsidRPr="00EE0BF7" w:rsidRDefault="0061402A" w:rsidP="00816E96">
            <w:pPr>
              <w:spacing w:before="60" w:after="60"/>
              <w:ind w:right="-45"/>
              <w:rPr>
                <w:rFonts w:asciiTheme="minorHAnsi" w:hAnsiTheme="minorHAnsi" w:cstheme="minorHAnsi"/>
                <w:bCs/>
                <w:color w:val="000000" w:themeColor="text1"/>
                <w:sz w:val="24"/>
                <w:szCs w:val="24"/>
              </w:rPr>
            </w:pPr>
            <w:r w:rsidRPr="00EE0BF7">
              <w:rPr>
                <w:rFonts w:asciiTheme="minorHAnsi" w:hAnsiTheme="minorHAnsi" w:cstheme="minorHAnsi"/>
                <w:bCs/>
                <w:color w:val="000000" w:themeColor="text1"/>
                <w:sz w:val="24"/>
                <w:szCs w:val="24"/>
              </w:rPr>
              <w:t>Name:</w:t>
            </w:r>
          </w:p>
        </w:tc>
        <w:tc>
          <w:tcPr>
            <w:tcW w:w="3037" w:type="pct"/>
          </w:tcPr>
          <w:p w:rsidR="0061402A" w:rsidRPr="00EE0BF7" w:rsidRDefault="0061402A" w:rsidP="00816E96">
            <w:pPr>
              <w:spacing w:before="60" w:after="60"/>
              <w:ind w:right="-45"/>
              <w:rPr>
                <w:rFonts w:asciiTheme="minorHAnsi" w:hAnsiTheme="minorHAnsi" w:cstheme="minorHAnsi"/>
                <w:b/>
                <w:bCs/>
                <w:color w:val="000000" w:themeColor="text1"/>
                <w:sz w:val="24"/>
                <w:szCs w:val="24"/>
              </w:rPr>
            </w:pPr>
            <w:r w:rsidRPr="00F35E38">
              <w:rPr>
                <w:rFonts w:ascii="Arial" w:hAnsi="Arial" w:cs="Arial"/>
              </w:rPr>
              <w:fldChar w:fldCharType="begin">
                <w:ffData>
                  <w:name w:val="Text141"/>
                  <w:enabled/>
                  <w:calcOnExit w:val="0"/>
                  <w:textInput/>
                </w:ffData>
              </w:fldChar>
            </w:r>
            <w:r w:rsidRPr="00F35E38">
              <w:rPr>
                <w:rFonts w:ascii="Arial" w:hAnsi="Arial" w:cs="Arial"/>
              </w:rPr>
              <w:instrText xml:space="preserve"> FORMTEXT </w:instrText>
            </w:r>
            <w:r w:rsidRPr="00F35E38">
              <w:rPr>
                <w:rFonts w:ascii="Arial" w:hAnsi="Arial" w:cs="Arial"/>
              </w:rPr>
            </w:r>
            <w:r w:rsidRPr="00F35E38">
              <w:rPr>
                <w:rFonts w:ascii="Arial" w:hAnsi="Arial" w:cs="Arial"/>
              </w:rPr>
              <w:fldChar w:fldCharType="separate"/>
            </w:r>
            <w:bookmarkStart w:id="0"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0"/>
            <w:r w:rsidRPr="00F35E38">
              <w:rPr>
                <w:rFonts w:ascii="Arial" w:hAnsi="Arial" w:cs="Arial"/>
              </w:rPr>
              <w:fldChar w:fldCharType="end"/>
            </w:r>
          </w:p>
        </w:tc>
      </w:tr>
      <w:tr w:rsidR="0061402A" w:rsidRPr="00EE0BF7" w:rsidTr="00816E96">
        <w:tc>
          <w:tcPr>
            <w:tcW w:w="1963" w:type="pct"/>
          </w:tcPr>
          <w:p w:rsidR="0061402A" w:rsidRPr="00EE0BF7" w:rsidRDefault="0061402A" w:rsidP="00816E96">
            <w:pPr>
              <w:spacing w:before="60" w:after="60"/>
              <w:ind w:right="-45"/>
              <w:rPr>
                <w:rFonts w:asciiTheme="minorHAnsi" w:hAnsiTheme="minorHAnsi" w:cstheme="minorHAnsi"/>
                <w:bCs/>
                <w:color w:val="000000" w:themeColor="text1"/>
                <w:sz w:val="24"/>
                <w:szCs w:val="24"/>
              </w:rPr>
            </w:pPr>
            <w:r w:rsidRPr="00EE0BF7">
              <w:rPr>
                <w:rFonts w:asciiTheme="minorHAnsi" w:hAnsiTheme="minorHAnsi" w:cstheme="minorHAnsi"/>
                <w:bCs/>
                <w:color w:val="000000" w:themeColor="text1"/>
                <w:sz w:val="24"/>
                <w:szCs w:val="24"/>
              </w:rPr>
              <w:t>Organisation:</w:t>
            </w:r>
          </w:p>
        </w:tc>
        <w:tc>
          <w:tcPr>
            <w:tcW w:w="3037" w:type="pct"/>
          </w:tcPr>
          <w:p w:rsidR="0061402A" w:rsidRPr="00EE0BF7" w:rsidRDefault="0061402A" w:rsidP="00816E96">
            <w:pPr>
              <w:spacing w:before="60" w:after="60"/>
              <w:ind w:right="-45"/>
              <w:rPr>
                <w:rFonts w:asciiTheme="minorHAnsi" w:hAnsiTheme="minorHAnsi" w:cstheme="minorHAnsi"/>
                <w:b/>
                <w:bCs/>
                <w:color w:val="000000" w:themeColor="text1"/>
                <w:sz w:val="24"/>
                <w:szCs w:val="24"/>
              </w:rPr>
            </w:pPr>
            <w:r w:rsidRPr="00F35E38">
              <w:rPr>
                <w:rFonts w:ascii="Arial" w:hAnsi="Arial" w:cs="Arial"/>
              </w:rPr>
              <w:fldChar w:fldCharType="begin">
                <w:ffData>
                  <w:name w:val="Text141"/>
                  <w:enabled/>
                  <w:calcOnExit w:val="0"/>
                  <w:textInput/>
                </w:ffData>
              </w:fldChar>
            </w:r>
            <w:r w:rsidRPr="00F35E38">
              <w:rPr>
                <w:rFonts w:ascii="Arial" w:hAnsi="Arial" w:cs="Arial"/>
              </w:rPr>
              <w:instrText xml:space="preserve"> FORMTEXT </w:instrText>
            </w:r>
            <w:r w:rsidRPr="00F35E38">
              <w:rPr>
                <w:rFonts w:ascii="Arial" w:hAnsi="Arial" w:cs="Arial"/>
              </w:rPr>
            </w:r>
            <w:r w:rsidRPr="00F35E3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35E38">
              <w:rPr>
                <w:rFonts w:ascii="Arial" w:hAnsi="Arial" w:cs="Arial"/>
              </w:rPr>
              <w:fldChar w:fldCharType="end"/>
            </w:r>
          </w:p>
        </w:tc>
      </w:tr>
      <w:tr w:rsidR="0061402A" w:rsidRPr="00EE0BF7" w:rsidTr="00816E96">
        <w:tc>
          <w:tcPr>
            <w:tcW w:w="1963" w:type="pct"/>
          </w:tcPr>
          <w:p w:rsidR="0061402A" w:rsidRPr="00EE0BF7" w:rsidRDefault="0061402A" w:rsidP="00816E96">
            <w:pPr>
              <w:spacing w:before="60" w:after="60"/>
              <w:ind w:right="-45"/>
              <w:rPr>
                <w:rFonts w:asciiTheme="minorHAnsi" w:hAnsiTheme="minorHAnsi" w:cstheme="minorHAnsi"/>
                <w:bCs/>
                <w:color w:val="000000" w:themeColor="text1"/>
                <w:sz w:val="24"/>
                <w:szCs w:val="24"/>
              </w:rPr>
            </w:pPr>
            <w:r w:rsidRPr="00EE0BF7">
              <w:rPr>
                <w:rFonts w:asciiTheme="minorHAnsi" w:hAnsiTheme="minorHAnsi" w:cstheme="minorHAnsi"/>
                <w:bCs/>
                <w:color w:val="000000" w:themeColor="text1"/>
                <w:sz w:val="24"/>
                <w:szCs w:val="24"/>
              </w:rPr>
              <w:t>Contact number for clarifications:</w:t>
            </w:r>
          </w:p>
        </w:tc>
        <w:tc>
          <w:tcPr>
            <w:tcW w:w="3037" w:type="pct"/>
          </w:tcPr>
          <w:p w:rsidR="0061402A" w:rsidRPr="00EE0BF7" w:rsidRDefault="0061402A" w:rsidP="00816E96">
            <w:pPr>
              <w:spacing w:before="60" w:after="60"/>
              <w:ind w:right="-45"/>
              <w:rPr>
                <w:rFonts w:asciiTheme="minorHAnsi" w:hAnsiTheme="minorHAnsi" w:cstheme="minorHAnsi"/>
                <w:b/>
                <w:bCs/>
                <w:color w:val="000000" w:themeColor="text1"/>
                <w:sz w:val="24"/>
                <w:szCs w:val="24"/>
              </w:rPr>
            </w:pPr>
            <w:r w:rsidRPr="00F35E38">
              <w:rPr>
                <w:rFonts w:ascii="Arial" w:hAnsi="Arial" w:cs="Arial"/>
              </w:rPr>
              <w:fldChar w:fldCharType="begin">
                <w:ffData>
                  <w:name w:val="Text141"/>
                  <w:enabled/>
                  <w:calcOnExit w:val="0"/>
                  <w:textInput/>
                </w:ffData>
              </w:fldChar>
            </w:r>
            <w:r w:rsidRPr="00F35E38">
              <w:rPr>
                <w:rFonts w:ascii="Arial" w:hAnsi="Arial" w:cs="Arial"/>
              </w:rPr>
              <w:instrText xml:space="preserve"> FORMTEXT </w:instrText>
            </w:r>
            <w:r w:rsidRPr="00F35E38">
              <w:rPr>
                <w:rFonts w:ascii="Arial" w:hAnsi="Arial" w:cs="Arial"/>
              </w:rPr>
            </w:r>
            <w:r w:rsidRPr="00F35E3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35E38">
              <w:rPr>
                <w:rFonts w:ascii="Arial" w:hAnsi="Arial" w:cs="Arial"/>
              </w:rPr>
              <w:fldChar w:fldCharType="end"/>
            </w:r>
          </w:p>
        </w:tc>
      </w:tr>
      <w:tr w:rsidR="0061402A" w:rsidRPr="00EE0BF7" w:rsidTr="00816E96">
        <w:tc>
          <w:tcPr>
            <w:tcW w:w="1963" w:type="pct"/>
          </w:tcPr>
          <w:p w:rsidR="0061402A" w:rsidRPr="00EE0BF7" w:rsidRDefault="0061402A" w:rsidP="00816E96">
            <w:pPr>
              <w:spacing w:before="60" w:after="60"/>
              <w:ind w:right="-45"/>
              <w:rPr>
                <w:rFonts w:asciiTheme="minorHAnsi" w:hAnsiTheme="minorHAnsi" w:cstheme="minorHAnsi"/>
                <w:bCs/>
                <w:color w:val="000000" w:themeColor="text1"/>
                <w:sz w:val="24"/>
                <w:szCs w:val="24"/>
              </w:rPr>
            </w:pPr>
            <w:r w:rsidRPr="00EE0BF7">
              <w:rPr>
                <w:rFonts w:asciiTheme="minorHAnsi" w:hAnsiTheme="minorHAnsi" w:cstheme="minorHAnsi"/>
                <w:bCs/>
                <w:color w:val="000000" w:themeColor="text1"/>
                <w:sz w:val="24"/>
                <w:szCs w:val="24"/>
              </w:rPr>
              <w:t>Email address for clarifications:</w:t>
            </w:r>
          </w:p>
        </w:tc>
        <w:tc>
          <w:tcPr>
            <w:tcW w:w="3037" w:type="pct"/>
          </w:tcPr>
          <w:p w:rsidR="0061402A" w:rsidRPr="00EE0BF7" w:rsidRDefault="0061402A" w:rsidP="00816E96">
            <w:pPr>
              <w:spacing w:before="60" w:after="60"/>
              <w:ind w:right="-45"/>
              <w:rPr>
                <w:rFonts w:asciiTheme="minorHAnsi" w:hAnsiTheme="minorHAnsi" w:cstheme="minorHAnsi"/>
                <w:b/>
                <w:bCs/>
                <w:color w:val="000000" w:themeColor="text1"/>
                <w:sz w:val="24"/>
                <w:szCs w:val="24"/>
              </w:rPr>
            </w:pPr>
            <w:r w:rsidRPr="00F35E38">
              <w:rPr>
                <w:rFonts w:ascii="Arial" w:hAnsi="Arial" w:cs="Arial"/>
              </w:rPr>
              <w:fldChar w:fldCharType="begin">
                <w:ffData>
                  <w:name w:val="Text141"/>
                  <w:enabled/>
                  <w:calcOnExit w:val="0"/>
                  <w:textInput/>
                </w:ffData>
              </w:fldChar>
            </w:r>
            <w:r w:rsidRPr="00F35E38">
              <w:rPr>
                <w:rFonts w:ascii="Arial" w:hAnsi="Arial" w:cs="Arial"/>
              </w:rPr>
              <w:instrText xml:space="preserve"> FORMTEXT </w:instrText>
            </w:r>
            <w:r w:rsidRPr="00F35E38">
              <w:rPr>
                <w:rFonts w:ascii="Arial" w:hAnsi="Arial" w:cs="Arial"/>
              </w:rPr>
            </w:r>
            <w:r w:rsidRPr="00F35E3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35E38">
              <w:rPr>
                <w:rFonts w:ascii="Arial" w:hAnsi="Arial" w:cs="Arial"/>
              </w:rPr>
              <w:fldChar w:fldCharType="end"/>
            </w:r>
          </w:p>
        </w:tc>
      </w:tr>
      <w:tr w:rsidR="0061402A" w:rsidRPr="00EE0BF7" w:rsidTr="00816E96">
        <w:tc>
          <w:tcPr>
            <w:tcW w:w="1963" w:type="pct"/>
          </w:tcPr>
          <w:p w:rsidR="0061402A" w:rsidRPr="00EE0BF7" w:rsidRDefault="0061402A" w:rsidP="00816E96">
            <w:pPr>
              <w:spacing w:before="60" w:after="60"/>
              <w:ind w:right="-45"/>
              <w:rPr>
                <w:rFonts w:asciiTheme="minorHAnsi" w:hAnsiTheme="minorHAnsi" w:cstheme="minorHAnsi"/>
                <w:bCs/>
                <w:color w:val="000000" w:themeColor="text1"/>
                <w:sz w:val="24"/>
                <w:szCs w:val="24"/>
              </w:rPr>
            </w:pPr>
            <w:r w:rsidRPr="00EE0BF7">
              <w:rPr>
                <w:rFonts w:asciiTheme="minorHAnsi" w:hAnsiTheme="minorHAnsi" w:cstheme="minorHAnsi"/>
                <w:bCs/>
                <w:color w:val="000000" w:themeColor="text1"/>
                <w:sz w:val="24"/>
                <w:szCs w:val="24"/>
              </w:rPr>
              <w:t>Would you like your response to be kept confidential?</w:t>
            </w:r>
          </w:p>
        </w:tc>
        <w:tc>
          <w:tcPr>
            <w:tcW w:w="3037" w:type="pct"/>
          </w:tcPr>
          <w:p w:rsidR="0061402A" w:rsidRPr="0061402A" w:rsidRDefault="0061402A" w:rsidP="00816E96">
            <w:pPr>
              <w:spacing w:before="60" w:after="60"/>
              <w:ind w:right="-45"/>
              <w:rPr>
                <w:rFonts w:asciiTheme="minorHAnsi" w:hAnsiTheme="minorHAnsi" w:cstheme="minorHAnsi"/>
                <w:bCs/>
                <w:color w:val="000000" w:themeColor="text1"/>
                <w:sz w:val="24"/>
                <w:szCs w:val="24"/>
              </w:rPr>
            </w:pPr>
            <w:r>
              <w:rPr>
                <w:rFonts w:asciiTheme="minorHAnsi" w:hAnsiTheme="minorHAnsi" w:cstheme="minorHAnsi"/>
                <w:sz w:val="24"/>
                <w:lang w:val="en-US"/>
              </w:rPr>
              <w:t>Yes</w:t>
            </w:r>
            <w:r w:rsidRPr="0061402A">
              <w:rPr>
                <w:rFonts w:asciiTheme="minorHAnsi" w:hAnsiTheme="minorHAnsi" w:cstheme="minorHAnsi"/>
                <w:sz w:val="24"/>
                <w:lang w:val="en-US"/>
              </w:rPr>
              <w:t xml:space="preserve"> </w:t>
            </w:r>
            <w:sdt>
              <w:sdtPr>
                <w:rPr>
                  <w:rFonts w:asciiTheme="minorHAnsi" w:hAnsiTheme="minorHAnsi" w:cstheme="minorHAnsi"/>
                  <w:sz w:val="24"/>
                  <w:lang w:val="en-US"/>
                </w:rPr>
                <w:id w:val="-156391889"/>
                <w14:checkbox>
                  <w14:checked w14:val="0"/>
                  <w14:checkedState w14:val="2612" w14:font="MS Gothic"/>
                  <w14:uncheckedState w14:val="2610" w14:font="MS Gothic"/>
                </w14:checkbox>
              </w:sdtPr>
              <w:sdtEndPr/>
              <w:sdtContent>
                <w:r w:rsidRPr="0061402A">
                  <w:rPr>
                    <w:rFonts w:ascii="Segoe UI Symbol" w:eastAsia="MS Gothic" w:hAnsi="Segoe UI Symbol" w:cs="Segoe UI Symbol"/>
                    <w:sz w:val="24"/>
                    <w:lang w:val="en-US"/>
                  </w:rPr>
                  <w:t>☐</w:t>
                </w:r>
              </w:sdtContent>
            </w:sdt>
            <w:r>
              <w:rPr>
                <w:rFonts w:asciiTheme="minorHAnsi" w:hAnsiTheme="minorHAnsi" w:cstheme="minorHAnsi"/>
                <w:sz w:val="24"/>
                <w:lang w:val="en-US"/>
              </w:rPr>
              <w:t xml:space="preserve">  No</w:t>
            </w:r>
            <w:r w:rsidRPr="0061402A">
              <w:rPr>
                <w:rFonts w:asciiTheme="minorHAnsi" w:hAnsiTheme="minorHAnsi" w:cstheme="minorHAnsi"/>
                <w:sz w:val="24"/>
                <w:lang w:val="en-US"/>
              </w:rPr>
              <w:t xml:space="preserve"> </w:t>
            </w:r>
            <w:sdt>
              <w:sdtPr>
                <w:rPr>
                  <w:rFonts w:asciiTheme="minorHAnsi" w:hAnsiTheme="minorHAnsi" w:cstheme="minorHAnsi"/>
                  <w:sz w:val="24"/>
                  <w:lang w:val="en-US"/>
                </w:rPr>
                <w:id w:val="-1190902760"/>
                <w14:checkbox>
                  <w14:checked w14:val="0"/>
                  <w14:checkedState w14:val="2612" w14:font="MS Gothic"/>
                  <w14:uncheckedState w14:val="2610" w14:font="MS Gothic"/>
                </w14:checkbox>
              </w:sdtPr>
              <w:sdtEndPr/>
              <w:sdtContent>
                <w:r w:rsidRPr="0061402A">
                  <w:rPr>
                    <w:rFonts w:ascii="Segoe UI Symbol" w:eastAsia="MS Gothic" w:hAnsi="Segoe UI Symbol" w:cs="Segoe UI Symbol"/>
                    <w:sz w:val="24"/>
                    <w:lang w:val="en-US"/>
                  </w:rPr>
                  <w:t>☐</w:t>
                </w:r>
              </w:sdtContent>
            </w:sdt>
          </w:p>
        </w:tc>
      </w:tr>
    </w:tbl>
    <w:p w:rsidR="0061402A" w:rsidRDefault="0061402A" w:rsidP="0061402A">
      <w:pPr>
        <w:ind w:right="-46"/>
        <w:rPr>
          <w:rFonts w:asciiTheme="minorHAnsi" w:hAnsiTheme="minorHAnsi" w:cstheme="minorHAnsi"/>
          <w:b/>
          <w:bCs/>
          <w:color w:val="000000" w:themeColor="text1"/>
          <w:sz w:val="24"/>
          <w:szCs w:val="24"/>
        </w:rPr>
      </w:pPr>
    </w:p>
    <w:p w:rsidR="0061402A" w:rsidRPr="00EE0BF7" w:rsidRDefault="0061402A" w:rsidP="0061402A">
      <w:pPr>
        <w:ind w:right="-46"/>
        <w:rPr>
          <w:rFonts w:asciiTheme="minorHAnsi" w:hAnsiTheme="minorHAnsi" w:cstheme="minorHAnsi"/>
          <w:b/>
          <w:bCs/>
          <w:color w:val="000000" w:themeColor="text1"/>
          <w:sz w:val="24"/>
          <w:szCs w:val="24"/>
        </w:rPr>
      </w:pPr>
    </w:p>
    <w:p w:rsidR="0061402A" w:rsidRPr="00EE0BF7" w:rsidRDefault="0061402A" w:rsidP="0061402A">
      <w:pPr>
        <w:rPr>
          <w:rFonts w:asciiTheme="minorHAnsi" w:hAnsiTheme="minorHAnsi" w:cstheme="minorHAnsi"/>
          <w:sz w:val="24"/>
          <w:szCs w:val="24"/>
          <w:u w:val="single"/>
        </w:rPr>
      </w:pPr>
      <w:r w:rsidRPr="00EE0BF7">
        <w:rPr>
          <w:rFonts w:asciiTheme="minorHAnsi" w:hAnsiTheme="minorHAnsi" w:cstheme="minorHAnsi"/>
          <w:sz w:val="24"/>
          <w:szCs w:val="24"/>
          <w:u w:val="single"/>
        </w:rPr>
        <w:t>Consumer Protection (Safety Requirements) Regulations</w:t>
      </w:r>
    </w:p>
    <w:p w:rsidR="0061402A" w:rsidRPr="00EE0BF7" w:rsidRDefault="0061402A" w:rsidP="0061402A">
      <w:pPr>
        <w:rPr>
          <w:rFonts w:asciiTheme="minorHAnsi" w:hAnsiTheme="minorHAnsi" w:cstheme="minorHAnsi"/>
          <w:sz w:val="24"/>
          <w:szCs w:val="24"/>
          <w:u w:val="single"/>
        </w:rPr>
      </w:pPr>
      <w:r w:rsidRPr="00EE0BF7">
        <w:rPr>
          <w:rFonts w:asciiTheme="minorHAnsi" w:hAnsiTheme="minorHAnsi" w:cstheme="minorHAnsi"/>
          <w:sz w:val="24"/>
          <w:szCs w:val="24"/>
        </w:rPr>
        <w:t>SPRING seeks comments on:</w:t>
      </w:r>
    </w:p>
    <w:p w:rsidR="0061402A" w:rsidRPr="00EE0BF7" w:rsidRDefault="0061402A" w:rsidP="0061402A">
      <w:pPr>
        <w:pStyle w:val="ListParagraph"/>
        <w:numPr>
          <w:ilvl w:val="0"/>
          <w:numId w:val="1"/>
        </w:numPr>
        <w:rPr>
          <w:rFonts w:asciiTheme="minorHAnsi" w:hAnsiTheme="minorHAnsi" w:cstheme="minorHAnsi"/>
          <w:sz w:val="24"/>
          <w:szCs w:val="24"/>
        </w:rPr>
      </w:pPr>
      <w:r w:rsidRPr="00EE0BF7">
        <w:rPr>
          <w:rFonts w:asciiTheme="minorHAnsi" w:hAnsiTheme="minorHAnsi" w:cstheme="minorHAnsi"/>
          <w:sz w:val="24"/>
          <w:szCs w:val="24"/>
        </w:rPr>
        <w:t>The proposed changes to the conformity assessment framework whereby Controlled Goods are categorised into different risk levels.</w:t>
      </w:r>
    </w:p>
    <w:p w:rsidR="0061402A" w:rsidRDefault="0061402A" w:rsidP="0061402A">
      <w:pPr>
        <w:pStyle w:val="ListParagraph"/>
        <w:numPr>
          <w:ilvl w:val="0"/>
          <w:numId w:val="1"/>
        </w:numPr>
        <w:rPr>
          <w:rFonts w:asciiTheme="minorHAnsi" w:hAnsiTheme="minorHAnsi" w:cstheme="minorHAnsi"/>
          <w:sz w:val="24"/>
          <w:szCs w:val="24"/>
        </w:rPr>
      </w:pPr>
      <w:r w:rsidRPr="00EE0BF7">
        <w:rPr>
          <w:rFonts w:asciiTheme="minorHAnsi" w:hAnsiTheme="minorHAnsi" w:cstheme="minorHAnsi"/>
          <w:sz w:val="24"/>
          <w:szCs w:val="24"/>
        </w:rPr>
        <w:t>The proposed redefined 33 product categories of Controlled Goods.</w:t>
      </w:r>
    </w:p>
    <w:p w:rsidR="0061402A" w:rsidRPr="0061402A" w:rsidRDefault="0061402A" w:rsidP="0061402A">
      <w:pPr>
        <w:pStyle w:val="ListParagraph"/>
        <w:rPr>
          <w:rFonts w:asciiTheme="minorHAnsi" w:hAnsiTheme="minorHAnsi" w:cstheme="minorHAnsi"/>
          <w:sz w:val="24"/>
          <w:szCs w:val="24"/>
        </w:rPr>
      </w:pPr>
    </w:p>
    <w:tbl>
      <w:tblPr>
        <w:tblStyle w:val="TableGrid"/>
        <w:tblW w:w="5000" w:type="pct"/>
        <w:tblLook w:val="04A0" w:firstRow="1" w:lastRow="0" w:firstColumn="1" w:lastColumn="0" w:noHBand="0" w:noVBand="1"/>
      </w:tblPr>
      <w:tblGrid>
        <w:gridCol w:w="9016"/>
      </w:tblGrid>
      <w:tr w:rsidR="0061402A" w:rsidRPr="00EE0BF7" w:rsidTr="0061402A">
        <w:tc>
          <w:tcPr>
            <w:tcW w:w="5000" w:type="pct"/>
          </w:tcPr>
          <w:p w:rsidR="0061402A" w:rsidRDefault="0061402A" w:rsidP="00816E96">
            <w:pPr>
              <w:spacing w:before="60" w:after="60"/>
              <w:ind w:right="-45"/>
              <w:rPr>
                <w:rFonts w:ascii="Arial" w:hAnsi="Arial" w:cs="Arial"/>
              </w:rPr>
            </w:pPr>
            <w:r w:rsidRPr="00F35E38">
              <w:rPr>
                <w:rFonts w:ascii="Arial" w:hAnsi="Arial" w:cs="Arial"/>
              </w:rPr>
              <w:fldChar w:fldCharType="begin">
                <w:ffData>
                  <w:name w:val="Text141"/>
                  <w:enabled/>
                  <w:calcOnExit w:val="0"/>
                  <w:textInput/>
                </w:ffData>
              </w:fldChar>
            </w:r>
            <w:r w:rsidRPr="00F35E38">
              <w:rPr>
                <w:rFonts w:ascii="Arial" w:hAnsi="Arial" w:cs="Arial"/>
              </w:rPr>
              <w:instrText xml:space="preserve"> FORMTEXT </w:instrText>
            </w:r>
            <w:r w:rsidRPr="00F35E38">
              <w:rPr>
                <w:rFonts w:ascii="Arial" w:hAnsi="Arial" w:cs="Arial"/>
              </w:rPr>
            </w:r>
            <w:r w:rsidRPr="00F35E3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35E38">
              <w:rPr>
                <w:rFonts w:ascii="Arial" w:hAnsi="Arial" w:cs="Arial"/>
              </w:rPr>
              <w:fldChar w:fldCharType="end"/>
            </w:r>
          </w:p>
          <w:p w:rsidR="0061402A" w:rsidRDefault="0061402A" w:rsidP="00816E96">
            <w:pPr>
              <w:spacing w:before="60" w:after="60"/>
              <w:ind w:right="-45"/>
              <w:rPr>
                <w:rFonts w:ascii="Arial" w:hAnsi="Arial" w:cs="Arial"/>
              </w:rPr>
            </w:pPr>
          </w:p>
          <w:p w:rsidR="0061402A" w:rsidRDefault="0061402A" w:rsidP="00816E96">
            <w:pPr>
              <w:spacing w:before="60" w:after="60"/>
              <w:ind w:right="-45"/>
              <w:rPr>
                <w:rFonts w:ascii="Arial" w:hAnsi="Arial" w:cs="Arial"/>
              </w:rPr>
            </w:pPr>
          </w:p>
          <w:p w:rsidR="0061402A" w:rsidRDefault="0061402A" w:rsidP="00816E96">
            <w:pPr>
              <w:spacing w:before="60" w:after="60"/>
              <w:ind w:right="-45"/>
              <w:rPr>
                <w:rFonts w:ascii="Arial" w:hAnsi="Arial" w:cs="Arial"/>
              </w:rPr>
            </w:pPr>
          </w:p>
          <w:p w:rsidR="0061402A" w:rsidRDefault="0061402A" w:rsidP="00816E96">
            <w:pPr>
              <w:spacing w:before="60" w:after="60"/>
              <w:ind w:right="-45"/>
              <w:rPr>
                <w:rFonts w:ascii="Arial" w:hAnsi="Arial" w:cs="Arial"/>
              </w:rPr>
            </w:pPr>
          </w:p>
          <w:p w:rsidR="0061402A" w:rsidRDefault="0061402A" w:rsidP="00816E96">
            <w:pPr>
              <w:spacing w:before="60" w:after="60"/>
              <w:ind w:right="-45"/>
              <w:rPr>
                <w:rFonts w:ascii="Arial" w:hAnsi="Arial" w:cs="Arial"/>
              </w:rPr>
            </w:pPr>
          </w:p>
          <w:p w:rsidR="0061402A" w:rsidRDefault="0061402A" w:rsidP="00816E96">
            <w:pPr>
              <w:spacing w:before="60" w:after="60"/>
              <w:ind w:right="-45"/>
              <w:rPr>
                <w:rFonts w:ascii="Arial" w:hAnsi="Arial" w:cs="Arial"/>
              </w:rPr>
            </w:pPr>
          </w:p>
          <w:p w:rsidR="0061402A" w:rsidRDefault="0061402A" w:rsidP="00816E96">
            <w:pPr>
              <w:spacing w:before="60" w:after="60"/>
              <w:ind w:right="-45"/>
              <w:rPr>
                <w:rFonts w:ascii="Arial" w:hAnsi="Arial" w:cs="Arial"/>
              </w:rPr>
            </w:pPr>
          </w:p>
          <w:p w:rsidR="0061402A" w:rsidRDefault="0061402A" w:rsidP="00816E96">
            <w:pPr>
              <w:spacing w:before="60" w:after="60"/>
              <w:ind w:right="-45"/>
              <w:rPr>
                <w:rFonts w:ascii="Arial" w:hAnsi="Arial" w:cs="Arial"/>
              </w:rPr>
            </w:pPr>
          </w:p>
          <w:p w:rsidR="0061402A" w:rsidRPr="00EE0BF7" w:rsidRDefault="0061402A" w:rsidP="00816E96">
            <w:pPr>
              <w:spacing w:before="60" w:after="60"/>
              <w:ind w:right="-45"/>
              <w:rPr>
                <w:rFonts w:asciiTheme="minorHAnsi" w:hAnsiTheme="minorHAnsi" w:cstheme="minorHAnsi"/>
                <w:b/>
                <w:bCs/>
                <w:color w:val="000000" w:themeColor="text1"/>
                <w:sz w:val="24"/>
                <w:szCs w:val="24"/>
              </w:rPr>
            </w:pPr>
          </w:p>
        </w:tc>
      </w:tr>
    </w:tbl>
    <w:p w:rsidR="0061402A" w:rsidRPr="00EE0BF7" w:rsidRDefault="0061402A" w:rsidP="0061402A">
      <w:pPr>
        <w:rPr>
          <w:rFonts w:asciiTheme="minorHAnsi" w:hAnsiTheme="minorHAnsi" w:cstheme="minorHAnsi"/>
          <w:sz w:val="24"/>
          <w:szCs w:val="24"/>
        </w:rPr>
      </w:pPr>
    </w:p>
    <w:p w:rsidR="0061402A" w:rsidRDefault="0061402A" w:rsidP="0061402A">
      <w:pPr>
        <w:rPr>
          <w:rFonts w:asciiTheme="minorHAnsi" w:hAnsiTheme="minorHAnsi" w:cstheme="minorHAnsi"/>
          <w:sz w:val="24"/>
          <w:szCs w:val="24"/>
        </w:rPr>
      </w:pPr>
    </w:p>
    <w:p w:rsidR="0061402A" w:rsidRPr="00EE0BF7" w:rsidRDefault="0061402A" w:rsidP="0061402A">
      <w:pPr>
        <w:rPr>
          <w:rFonts w:asciiTheme="minorHAnsi" w:hAnsiTheme="minorHAnsi" w:cstheme="minorHAnsi"/>
          <w:sz w:val="24"/>
          <w:szCs w:val="24"/>
        </w:rPr>
      </w:pPr>
    </w:p>
    <w:p w:rsidR="0061402A" w:rsidRPr="00EE0BF7" w:rsidRDefault="0061402A" w:rsidP="0061402A">
      <w:pPr>
        <w:rPr>
          <w:rFonts w:asciiTheme="minorHAnsi" w:hAnsiTheme="minorHAnsi" w:cstheme="minorHAnsi"/>
          <w:sz w:val="24"/>
          <w:szCs w:val="24"/>
        </w:rPr>
      </w:pPr>
    </w:p>
    <w:p w:rsidR="0061402A" w:rsidRDefault="0061402A" w:rsidP="0061402A">
      <w:pPr>
        <w:rPr>
          <w:rFonts w:asciiTheme="minorHAnsi" w:hAnsiTheme="minorHAnsi" w:cstheme="minorHAnsi"/>
          <w:sz w:val="24"/>
          <w:szCs w:val="24"/>
        </w:rPr>
      </w:pPr>
    </w:p>
    <w:p w:rsidR="0061402A" w:rsidRDefault="0061402A" w:rsidP="0061402A">
      <w:pPr>
        <w:rPr>
          <w:rFonts w:asciiTheme="minorHAnsi" w:hAnsiTheme="minorHAnsi" w:cstheme="minorHAnsi"/>
          <w:sz w:val="24"/>
          <w:szCs w:val="24"/>
        </w:rPr>
      </w:pPr>
    </w:p>
    <w:p w:rsidR="0061402A" w:rsidRPr="00EE0BF7" w:rsidRDefault="0061402A" w:rsidP="0061402A">
      <w:pPr>
        <w:rPr>
          <w:rFonts w:asciiTheme="minorHAnsi" w:hAnsiTheme="minorHAnsi" w:cstheme="minorHAnsi"/>
          <w:sz w:val="24"/>
          <w:szCs w:val="24"/>
        </w:rPr>
      </w:pPr>
    </w:p>
    <w:p w:rsidR="0061402A" w:rsidRPr="00EE0BF7" w:rsidRDefault="0061402A" w:rsidP="0061402A">
      <w:pPr>
        <w:rPr>
          <w:rFonts w:asciiTheme="minorHAnsi" w:hAnsiTheme="minorHAnsi" w:cstheme="minorHAnsi"/>
          <w:sz w:val="24"/>
          <w:szCs w:val="24"/>
          <w:u w:val="single"/>
        </w:rPr>
      </w:pPr>
      <w:r w:rsidRPr="00EE0BF7">
        <w:rPr>
          <w:rFonts w:asciiTheme="minorHAnsi" w:hAnsiTheme="minorHAnsi" w:cstheme="minorHAnsi"/>
          <w:sz w:val="24"/>
          <w:szCs w:val="24"/>
          <w:u w:val="single"/>
        </w:rPr>
        <w:lastRenderedPageBreak/>
        <w:t>Standards, Productivity, and Innovation Board (Conformity Assessment) Regulations</w:t>
      </w:r>
    </w:p>
    <w:p w:rsidR="0061402A" w:rsidRPr="00EE0BF7" w:rsidRDefault="0061402A" w:rsidP="0061402A">
      <w:pPr>
        <w:rPr>
          <w:rFonts w:asciiTheme="minorHAnsi" w:hAnsiTheme="minorHAnsi" w:cstheme="minorHAnsi"/>
          <w:sz w:val="24"/>
          <w:szCs w:val="24"/>
        </w:rPr>
      </w:pPr>
      <w:r w:rsidRPr="00EE0BF7">
        <w:rPr>
          <w:rFonts w:asciiTheme="minorHAnsi" w:hAnsiTheme="minorHAnsi" w:cstheme="minorHAnsi"/>
          <w:sz w:val="24"/>
          <w:szCs w:val="24"/>
        </w:rPr>
        <w:t>SPRING seeks comments on:</w:t>
      </w:r>
    </w:p>
    <w:p w:rsidR="0061402A" w:rsidRPr="00EE0BF7" w:rsidRDefault="0061402A" w:rsidP="0061402A">
      <w:pPr>
        <w:pStyle w:val="ListParagraph"/>
        <w:numPr>
          <w:ilvl w:val="0"/>
          <w:numId w:val="2"/>
        </w:numPr>
        <w:rPr>
          <w:rFonts w:asciiTheme="minorHAnsi" w:hAnsiTheme="minorHAnsi" w:cstheme="minorHAnsi"/>
          <w:sz w:val="24"/>
          <w:szCs w:val="24"/>
        </w:rPr>
      </w:pPr>
      <w:r w:rsidRPr="00EE0BF7">
        <w:rPr>
          <w:rFonts w:asciiTheme="minorHAnsi" w:hAnsiTheme="minorHAnsi" w:cstheme="minorHAnsi"/>
          <w:sz w:val="24"/>
          <w:szCs w:val="24"/>
        </w:rPr>
        <w:t>The proposal for overseas Conformity Assessment Body (CAB) to be designated by SPRING to perform certification of Controlled Goods.</w:t>
      </w:r>
    </w:p>
    <w:p w:rsidR="0061402A" w:rsidRDefault="0061402A" w:rsidP="0061402A">
      <w:pPr>
        <w:pStyle w:val="ListParagraph"/>
        <w:numPr>
          <w:ilvl w:val="0"/>
          <w:numId w:val="2"/>
        </w:numPr>
        <w:rPr>
          <w:rFonts w:asciiTheme="minorHAnsi" w:hAnsiTheme="minorHAnsi" w:cstheme="minorHAnsi"/>
          <w:sz w:val="24"/>
          <w:szCs w:val="24"/>
        </w:rPr>
      </w:pPr>
      <w:r w:rsidRPr="00EE0BF7">
        <w:rPr>
          <w:rFonts w:asciiTheme="minorHAnsi" w:hAnsiTheme="minorHAnsi" w:cstheme="minorHAnsi"/>
          <w:sz w:val="24"/>
          <w:szCs w:val="24"/>
        </w:rPr>
        <w:t>The redefinition of the terms relating to CAB.</w:t>
      </w:r>
    </w:p>
    <w:p w:rsidR="0061402A" w:rsidRPr="00EE0BF7" w:rsidRDefault="0061402A" w:rsidP="0061402A">
      <w:pPr>
        <w:pStyle w:val="ListParagraph"/>
        <w:rPr>
          <w:rFonts w:asciiTheme="minorHAnsi" w:hAnsiTheme="minorHAnsi" w:cstheme="minorHAnsi"/>
          <w:sz w:val="24"/>
          <w:szCs w:val="24"/>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r w:rsidRPr="00F35E38">
        <w:rPr>
          <w:rFonts w:ascii="Arial" w:hAnsi="Arial" w:cs="Arial"/>
        </w:rPr>
        <w:fldChar w:fldCharType="begin">
          <w:ffData>
            <w:name w:val="Text141"/>
            <w:enabled/>
            <w:calcOnExit w:val="0"/>
            <w:textInput/>
          </w:ffData>
        </w:fldChar>
      </w:r>
      <w:r w:rsidRPr="00F35E38">
        <w:rPr>
          <w:rFonts w:ascii="Arial" w:hAnsi="Arial" w:cs="Arial"/>
        </w:rPr>
        <w:instrText xml:space="preserve"> FORMTEXT </w:instrText>
      </w:r>
      <w:r w:rsidRPr="00F35E38">
        <w:rPr>
          <w:rFonts w:ascii="Arial" w:hAnsi="Arial" w:cs="Arial"/>
        </w:rPr>
      </w:r>
      <w:r w:rsidRPr="00F35E3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35E38">
        <w:rPr>
          <w:rFonts w:ascii="Arial" w:hAnsi="Arial" w:cs="Arial"/>
        </w:rPr>
        <w:fldChar w:fldCharType="end"/>
      </w: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rPr>
          <w:rFonts w:asciiTheme="minorHAnsi" w:hAnsiTheme="minorHAnsi" w:cstheme="minorHAnsi"/>
          <w:sz w:val="24"/>
          <w:szCs w:val="24"/>
        </w:rPr>
      </w:pPr>
    </w:p>
    <w:p w:rsidR="0061402A" w:rsidRDefault="0061402A" w:rsidP="0061402A">
      <w:pPr>
        <w:rPr>
          <w:rFonts w:asciiTheme="minorHAnsi" w:hAnsiTheme="minorHAnsi" w:cstheme="minorHAnsi"/>
          <w:sz w:val="24"/>
          <w:szCs w:val="24"/>
        </w:rPr>
      </w:pPr>
    </w:p>
    <w:p w:rsidR="0061402A" w:rsidRDefault="0061402A" w:rsidP="0061402A">
      <w:pPr>
        <w:rPr>
          <w:rFonts w:asciiTheme="minorHAnsi" w:hAnsiTheme="minorHAnsi" w:cstheme="minorHAnsi"/>
          <w:sz w:val="24"/>
          <w:szCs w:val="24"/>
        </w:rPr>
      </w:pPr>
      <w:r w:rsidRPr="00EE0BF7">
        <w:rPr>
          <w:rFonts w:asciiTheme="minorHAnsi" w:hAnsiTheme="minorHAnsi" w:cstheme="minorHAnsi"/>
          <w:sz w:val="24"/>
          <w:szCs w:val="24"/>
        </w:rPr>
        <w:t>Other comments/feedback in response to the consultation paper:</w:t>
      </w:r>
    </w:p>
    <w:p w:rsidR="0061402A" w:rsidRPr="00EE0BF7" w:rsidRDefault="0061402A" w:rsidP="0061402A">
      <w:pPr>
        <w:rPr>
          <w:rFonts w:asciiTheme="minorHAnsi" w:hAnsiTheme="minorHAnsi" w:cstheme="minorHAnsi"/>
          <w:sz w:val="24"/>
          <w:szCs w:val="24"/>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r w:rsidRPr="00F35E38">
        <w:rPr>
          <w:rFonts w:ascii="Arial" w:hAnsi="Arial" w:cs="Arial"/>
        </w:rPr>
        <w:fldChar w:fldCharType="begin">
          <w:ffData>
            <w:name w:val="Text141"/>
            <w:enabled/>
            <w:calcOnExit w:val="0"/>
            <w:textInput/>
          </w:ffData>
        </w:fldChar>
      </w:r>
      <w:r w:rsidRPr="00F35E38">
        <w:rPr>
          <w:rFonts w:ascii="Arial" w:hAnsi="Arial" w:cs="Arial"/>
        </w:rPr>
        <w:instrText xml:space="preserve"> FORMTEXT </w:instrText>
      </w:r>
      <w:r w:rsidRPr="00F35E38">
        <w:rPr>
          <w:rFonts w:ascii="Arial" w:hAnsi="Arial" w:cs="Arial"/>
        </w:rPr>
      </w:r>
      <w:r w:rsidRPr="00F35E3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35E38">
        <w:rPr>
          <w:rFonts w:ascii="Arial" w:hAnsi="Arial" w:cs="Arial"/>
        </w:rPr>
        <w:fldChar w:fldCharType="end"/>
      </w: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pBdr>
          <w:top w:val="single" w:sz="4" w:space="1" w:color="auto"/>
          <w:left w:val="single" w:sz="4" w:space="4" w:color="auto"/>
          <w:bottom w:val="single" w:sz="4" w:space="1" w:color="auto"/>
          <w:right w:val="single" w:sz="4" w:space="4" w:color="auto"/>
        </w:pBdr>
        <w:spacing w:before="60" w:after="60"/>
        <w:ind w:right="-45"/>
        <w:rPr>
          <w:rFonts w:ascii="Arial" w:hAnsi="Arial" w:cs="Arial"/>
        </w:rPr>
      </w:pPr>
    </w:p>
    <w:p w:rsidR="0061402A" w:rsidRDefault="0061402A" w:rsidP="0061402A">
      <w:pPr>
        <w:rPr>
          <w:rFonts w:asciiTheme="minorHAnsi" w:hAnsiTheme="minorHAnsi" w:cstheme="minorHAnsi"/>
          <w:b/>
          <w:sz w:val="24"/>
          <w:szCs w:val="24"/>
        </w:rPr>
      </w:pPr>
    </w:p>
    <w:p w:rsidR="0061402A" w:rsidRPr="00EE0BF7" w:rsidRDefault="0061402A" w:rsidP="0061402A">
      <w:pPr>
        <w:rPr>
          <w:rFonts w:asciiTheme="minorHAnsi" w:hAnsiTheme="minorHAnsi" w:cstheme="minorHAnsi"/>
          <w:b/>
          <w:sz w:val="24"/>
          <w:szCs w:val="24"/>
        </w:rPr>
      </w:pPr>
    </w:p>
    <w:p w:rsidR="0061402A" w:rsidRPr="00D51CB3" w:rsidRDefault="0061402A" w:rsidP="0061402A">
      <w:pPr>
        <w:jc w:val="center"/>
        <w:rPr>
          <w:b/>
        </w:rPr>
      </w:pPr>
      <w:r w:rsidRPr="00D51CB3">
        <w:rPr>
          <w:b/>
        </w:rPr>
        <w:t>-END-</w:t>
      </w:r>
    </w:p>
    <w:p w:rsidR="00F20C3F" w:rsidRPr="0061402A" w:rsidRDefault="00F20C3F" w:rsidP="0061402A">
      <w:pPr>
        <w:spacing w:after="160" w:line="259" w:lineRule="auto"/>
        <w:ind w:right="0"/>
        <w:jc w:val="left"/>
      </w:pPr>
    </w:p>
    <w:sectPr w:rsidR="00F20C3F" w:rsidRPr="00614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A4ED7"/>
    <w:multiLevelType w:val="hybridMultilevel"/>
    <w:tmpl w:val="80DAD07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8F167AF"/>
    <w:multiLevelType w:val="hybridMultilevel"/>
    <w:tmpl w:val="DB8AF5EA"/>
    <w:lvl w:ilvl="0" w:tplc="02A61B2A">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formatting="1" w:enforcement="1" w:cryptProviderType="rsaAES" w:cryptAlgorithmClass="hash" w:cryptAlgorithmType="typeAny" w:cryptAlgorithmSid="14" w:cryptSpinCount="100000" w:hash="MNr8iTikBco4Dbnk9RsEjdWUOwmLCAHjMifUavMY/Pyqxyd3sUz8gWqD344Fj+N2TqW28ujOgMBIiDI3Brw/Lg==" w:salt="Hwfw0JFSbdjilL+jFKM/6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B3"/>
    <w:rsid w:val="00151E99"/>
    <w:rsid w:val="00603165"/>
    <w:rsid w:val="0061402A"/>
    <w:rsid w:val="00A90B27"/>
    <w:rsid w:val="00D51CB3"/>
    <w:rsid w:val="00F20C3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3304E-55B5-47BA-89DF-F09C049E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B3"/>
    <w:pPr>
      <w:spacing w:after="0" w:line="240" w:lineRule="auto"/>
      <w:ind w:right="6"/>
      <w:jc w:val="both"/>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
    <w:basedOn w:val="Normal"/>
    <w:link w:val="ListParagraphChar"/>
    <w:uiPriority w:val="34"/>
    <w:qFormat/>
    <w:rsid w:val="00D51CB3"/>
    <w:pPr>
      <w:ind w:left="720"/>
    </w:pPr>
  </w:style>
  <w:style w:type="character" w:customStyle="1" w:styleId="ListParagraphChar">
    <w:name w:val="List Paragraph Char"/>
    <w:aliases w:val="RUS List Char"/>
    <w:basedOn w:val="DefaultParagraphFont"/>
    <w:link w:val="ListParagraph"/>
    <w:uiPriority w:val="34"/>
    <w:locked/>
    <w:rsid w:val="00D51CB3"/>
    <w:rPr>
      <w:rFonts w:ascii="Calibri" w:eastAsia="Calibri" w:hAnsi="Calibri" w:cs="Times New Roman"/>
      <w:lang w:val="en-GB" w:eastAsia="en-US"/>
    </w:rPr>
  </w:style>
  <w:style w:type="table" w:styleId="TableGrid">
    <w:name w:val="Table Grid"/>
    <w:basedOn w:val="TableNormal"/>
    <w:uiPriority w:val="59"/>
    <w:rsid w:val="00D51CB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ety@spring.gov.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GOH (MTI)</dc:creator>
  <cp:keywords/>
  <dc:description/>
  <cp:lastModifiedBy>Emily SY TEO (MCI)</cp:lastModifiedBy>
  <cp:revision>2</cp:revision>
  <dcterms:created xsi:type="dcterms:W3CDTF">2017-08-15T01:53:00Z</dcterms:created>
  <dcterms:modified xsi:type="dcterms:W3CDTF">2017-08-15T01:53:00Z</dcterms:modified>
</cp:coreProperties>
</file>