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0908C" w14:textId="77777777" w:rsidR="00FE01FB" w:rsidRPr="00F92654" w:rsidRDefault="00FE01FB" w:rsidP="00FE01FB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bookmarkStart w:id="0" w:name="_GoBack"/>
      <w:bookmarkEnd w:id="0"/>
      <w:r w:rsidRPr="00F92654">
        <w:rPr>
          <w:rFonts w:ascii="Arial" w:hAnsi="Arial" w:cs="Arial"/>
          <w:b/>
          <w:bCs/>
          <w:sz w:val="26"/>
          <w:szCs w:val="26"/>
          <w:lang w:val="en-GB"/>
        </w:rPr>
        <w:t xml:space="preserve">Annex </w:t>
      </w:r>
      <w:r>
        <w:rPr>
          <w:rFonts w:ascii="Arial" w:hAnsi="Arial" w:cs="Arial"/>
          <w:b/>
          <w:bCs/>
          <w:sz w:val="26"/>
          <w:szCs w:val="26"/>
          <w:lang w:val="en-GB"/>
        </w:rPr>
        <w:t>A</w:t>
      </w:r>
    </w:p>
    <w:p w14:paraId="6C7A905F" w14:textId="0091896E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78262AF" w14:textId="77777777" w:rsidR="00FE01FB" w:rsidRPr="00F92654" w:rsidRDefault="00FE01FB" w:rsidP="00FE01FB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b/>
          <w:iCs/>
          <w:sz w:val="26"/>
          <w:szCs w:val="26"/>
        </w:rPr>
      </w:pPr>
      <w:r w:rsidRPr="00F92654">
        <w:rPr>
          <w:rFonts w:ascii="Arial" w:hAnsi="Arial" w:cs="Arial"/>
          <w:b/>
          <w:iCs/>
          <w:sz w:val="26"/>
          <w:szCs w:val="26"/>
        </w:rPr>
        <w:t xml:space="preserve">Breakdown of Household Energy Consumption </w:t>
      </w:r>
    </w:p>
    <w:p w14:paraId="1F1F4060" w14:textId="254C19FD" w:rsidR="00FE01FB" w:rsidRDefault="00FE01FB" w:rsidP="00FE01FB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b/>
          <w:iCs/>
          <w:sz w:val="26"/>
          <w:szCs w:val="26"/>
        </w:rPr>
      </w:pPr>
      <w:r w:rsidRPr="00F92654">
        <w:rPr>
          <w:rFonts w:ascii="Arial" w:hAnsi="Arial" w:cs="Arial"/>
          <w:b/>
          <w:iCs/>
          <w:sz w:val="26"/>
          <w:szCs w:val="26"/>
        </w:rPr>
        <w:t>Across All Housing Types</w:t>
      </w:r>
    </w:p>
    <w:p w14:paraId="738DBBD3" w14:textId="77777777" w:rsidR="00FE01FB" w:rsidRDefault="00FE01FB" w:rsidP="00FE01FB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b/>
          <w:iCs/>
          <w:sz w:val="26"/>
          <w:szCs w:val="26"/>
        </w:rPr>
      </w:pPr>
    </w:p>
    <w:p w14:paraId="3C1DFF6F" w14:textId="77777777" w:rsidR="00FE01FB" w:rsidRDefault="00FE01FB" w:rsidP="00FE01FB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b/>
          <w:iCs/>
          <w:sz w:val="26"/>
          <w:szCs w:val="26"/>
        </w:rPr>
      </w:pPr>
    </w:p>
    <w:p w14:paraId="1010B8E1" w14:textId="390C857A" w:rsidR="00FE01FB" w:rsidRDefault="00FE01FB" w:rsidP="00FE01FB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b/>
          <w:iCs/>
          <w:sz w:val="26"/>
          <w:szCs w:val="26"/>
        </w:rPr>
      </w:pPr>
      <w:r>
        <w:rPr>
          <w:noProof/>
          <w:lang w:val="en-SG" w:eastAsia="zh-CN"/>
        </w:rPr>
        <w:drawing>
          <wp:inline distT="0" distB="0" distL="0" distR="0" wp14:anchorId="30697509" wp14:editId="0FED7FCA">
            <wp:extent cx="6695845" cy="34906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3442" cy="349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654">
        <w:rPr>
          <w:rFonts w:ascii="Arial" w:hAnsi="Arial" w:cs="Arial"/>
          <w:b/>
          <w:iCs/>
          <w:sz w:val="26"/>
          <w:szCs w:val="26"/>
        </w:rPr>
        <w:t xml:space="preserve"> </w:t>
      </w:r>
    </w:p>
    <w:p w14:paraId="6A520478" w14:textId="77777777" w:rsidR="00FE01FB" w:rsidRPr="00D65222" w:rsidRDefault="00FE01FB" w:rsidP="00303244">
      <w:pPr>
        <w:jc w:val="right"/>
        <w:rPr>
          <w:rFonts w:ascii="Arial" w:hAnsi="Arial" w:cs="Arial"/>
          <w:b/>
          <w:bCs/>
          <w:sz w:val="26"/>
          <w:szCs w:val="26"/>
        </w:rPr>
      </w:pPr>
    </w:p>
    <w:p w14:paraId="13EE035B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7973BC95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16778916" w14:textId="17CC4B29" w:rsidR="00FE01FB" w:rsidRPr="00F92654" w:rsidRDefault="00FE01FB" w:rsidP="00FE01FB">
      <w:pPr>
        <w:pStyle w:val="Footer"/>
        <w:tabs>
          <w:tab w:val="clear" w:pos="4320"/>
          <w:tab w:val="clear" w:pos="8640"/>
        </w:tabs>
        <w:rPr>
          <w:rFonts w:ascii="Arial" w:hAnsi="Arial" w:cs="Arial"/>
          <w:i/>
          <w:iCs/>
          <w:lang w:val="en-GB"/>
        </w:rPr>
      </w:pPr>
      <w:r w:rsidRPr="00F92654">
        <w:rPr>
          <w:rFonts w:ascii="Arial" w:hAnsi="Arial" w:cs="Arial"/>
          <w:i/>
          <w:iCs/>
          <w:lang w:val="en-GB"/>
        </w:rPr>
        <w:t xml:space="preserve">Source: Household Energy Consumption Study </w:t>
      </w:r>
      <w:r>
        <w:rPr>
          <w:rFonts w:ascii="Arial" w:hAnsi="Arial" w:cs="Arial"/>
          <w:i/>
          <w:iCs/>
          <w:lang w:val="en-GB"/>
        </w:rPr>
        <w:t>2017</w:t>
      </w:r>
    </w:p>
    <w:p w14:paraId="461D59B1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7225F7CE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A232754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224D5F52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188A17A5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6B4DDC1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409A5531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070ABF9B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43CD8135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3DBE96B7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0C804F77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796F2133" w14:textId="77777777" w:rsidR="00FE01FB" w:rsidRDefault="00FE01FB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258F62CE" w14:textId="5660DA97" w:rsidR="00303244" w:rsidRPr="00F92654" w:rsidRDefault="00303244" w:rsidP="00303244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r w:rsidRPr="00F92654">
        <w:rPr>
          <w:rFonts w:ascii="Arial" w:hAnsi="Arial" w:cs="Arial"/>
          <w:b/>
          <w:bCs/>
          <w:sz w:val="26"/>
          <w:szCs w:val="26"/>
          <w:lang w:val="en-GB"/>
        </w:rPr>
        <w:lastRenderedPageBreak/>
        <w:t xml:space="preserve">Annex </w:t>
      </w:r>
      <w:r w:rsidR="00D65222">
        <w:rPr>
          <w:rFonts w:ascii="Arial" w:hAnsi="Arial" w:cs="Arial"/>
          <w:b/>
          <w:bCs/>
          <w:sz w:val="26"/>
          <w:szCs w:val="26"/>
          <w:lang w:val="en-GB"/>
        </w:rPr>
        <w:t>B</w:t>
      </w:r>
    </w:p>
    <w:p w14:paraId="08CE48F0" w14:textId="77777777" w:rsidR="00303244" w:rsidRPr="00F92654" w:rsidRDefault="00303244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CD0D954" w14:textId="77777777" w:rsidR="00303244" w:rsidRPr="00F92654" w:rsidRDefault="00303244" w:rsidP="00303244">
      <w:pPr>
        <w:pStyle w:val="Footer"/>
        <w:tabs>
          <w:tab w:val="clear" w:pos="4320"/>
          <w:tab w:val="clear" w:pos="8640"/>
        </w:tabs>
        <w:rPr>
          <w:rFonts w:ascii="Arial" w:hAnsi="Arial" w:cs="Arial"/>
          <w:i/>
          <w:iCs/>
          <w:sz w:val="26"/>
          <w:szCs w:val="26"/>
          <w:lang w:val="en-GB"/>
        </w:rPr>
      </w:pPr>
    </w:p>
    <w:p w14:paraId="232E69EC" w14:textId="410D30CE" w:rsidR="00581AA2" w:rsidRPr="00F92654" w:rsidRDefault="00581AA2" w:rsidP="00581AA2">
      <w:pPr>
        <w:jc w:val="center"/>
        <w:rPr>
          <w:rFonts w:ascii="Arial" w:hAnsi="Arial" w:cs="Arial"/>
          <w:b/>
          <w:sz w:val="26"/>
          <w:szCs w:val="26"/>
          <w:lang w:val="en-GB"/>
        </w:rPr>
      </w:pPr>
      <w:r w:rsidRPr="00F92654">
        <w:rPr>
          <w:rFonts w:ascii="Arial" w:hAnsi="Arial" w:cs="Arial"/>
          <w:b/>
          <w:sz w:val="26"/>
          <w:szCs w:val="26"/>
          <w:lang w:val="en-GB"/>
        </w:rPr>
        <w:t xml:space="preserve">MEPS for Incandescent, CFLi &amp; LED </w:t>
      </w:r>
      <w:r>
        <w:rPr>
          <w:rFonts w:ascii="Arial" w:hAnsi="Arial" w:cs="Arial"/>
          <w:b/>
          <w:sz w:val="26"/>
          <w:szCs w:val="26"/>
          <w:lang w:val="en-GB"/>
        </w:rPr>
        <w:t>bulbs</w:t>
      </w:r>
      <w:r w:rsidRPr="00F92654">
        <w:rPr>
          <w:rFonts w:ascii="Arial" w:hAnsi="Arial" w:cs="Arial"/>
          <w:b/>
          <w:sz w:val="26"/>
          <w:szCs w:val="26"/>
          <w:lang w:val="en-GB"/>
        </w:rPr>
        <w:t xml:space="preserve"> </w:t>
      </w:r>
    </w:p>
    <w:p w14:paraId="46A246B2" w14:textId="77777777" w:rsidR="00581AA2" w:rsidRPr="00F92654" w:rsidRDefault="00581AA2" w:rsidP="00581AA2">
      <w:pPr>
        <w:jc w:val="center"/>
        <w:rPr>
          <w:rFonts w:ascii="Arial" w:hAnsi="Arial" w:cs="Arial"/>
          <w:sz w:val="26"/>
          <w:szCs w:val="26"/>
          <w:lang w:val="en-GB"/>
        </w:rPr>
      </w:pPr>
    </w:p>
    <w:tbl>
      <w:tblPr>
        <w:tblW w:w="9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9"/>
        <w:gridCol w:w="1950"/>
        <w:gridCol w:w="4327"/>
      </w:tblGrid>
      <w:tr w:rsidR="002A7254" w:rsidRPr="002A7254" w14:paraId="09E4C968" w14:textId="77777777" w:rsidTr="006A271D">
        <w:trPr>
          <w:trHeight w:val="498"/>
        </w:trPr>
        <w:tc>
          <w:tcPr>
            <w:tcW w:w="976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824768C" w14:textId="321629E0" w:rsidR="002A7254" w:rsidRPr="002A7254" w:rsidRDefault="00581AA2" w:rsidP="00F41E04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581AA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r w:rsidR="002A7254" w:rsidRPr="00581AA2">
              <w:rPr>
                <w:rFonts w:ascii="Arial" w:hAnsi="Arial" w:cs="Arial"/>
                <w:sz w:val="22"/>
                <w:szCs w:val="22"/>
                <w:lang w:val="en-GB"/>
              </w:rPr>
              <w:t>Table 1</w:t>
            </w:r>
            <w:r w:rsidR="002A7254">
              <w:rPr>
                <w:rFonts w:ascii="Arial" w:hAnsi="Arial" w:cs="Arial"/>
                <w:sz w:val="22"/>
                <w:szCs w:val="22"/>
                <w:lang w:val="en-GB"/>
              </w:rPr>
              <w:t xml:space="preserve">: Current MEPS for </w:t>
            </w:r>
            <w:r w:rsidR="002A7254" w:rsidRPr="002A7254">
              <w:rPr>
                <w:rFonts w:ascii="Arial" w:hAnsi="Arial" w:cs="Arial"/>
                <w:sz w:val="22"/>
                <w:szCs w:val="22"/>
                <w:lang w:val="en-GB"/>
              </w:rPr>
              <w:t>Incandescent, CFLi &amp; LED bulbs</w:t>
            </w:r>
          </w:p>
        </w:tc>
      </w:tr>
      <w:tr w:rsidR="00581AA2" w:rsidRPr="002A7254" w14:paraId="27ED4C7E" w14:textId="77777777" w:rsidTr="002A7254">
        <w:trPr>
          <w:trHeight w:val="498"/>
        </w:trPr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03FB38" w14:textId="77777777" w:rsidR="00581AA2" w:rsidRPr="002A7254" w:rsidRDefault="00581AA2" w:rsidP="00C25A2C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bookmarkStart w:id="1" w:name="OLE_LINK4"/>
            <w:r w:rsidRPr="002A7254">
              <w:rPr>
                <w:rFonts w:ascii="Arial" w:hAnsi="Arial" w:cs="Arial"/>
                <w:b/>
                <w:bCs/>
                <w:lang w:val="en-GB"/>
              </w:rPr>
              <w:t>Type of Lamps*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C96743" w14:textId="77777777" w:rsidR="00581AA2" w:rsidRPr="002A7254" w:rsidRDefault="00581AA2" w:rsidP="00C25A2C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2A7254">
              <w:rPr>
                <w:rFonts w:ascii="Arial" w:hAnsi="Arial" w:cs="Arial"/>
                <w:b/>
                <w:bCs/>
                <w:lang w:val="en-GB"/>
              </w:rPr>
              <w:t>Wattage (W)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8B5FF7" w14:textId="77777777" w:rsidR="00581AA2" w:rsidRPr="002A7254" w:rsidRDefault="00581AA2" w:rsidP="00C25A2C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2A7254">
              <w:rPr>
                <w:rFonts w:ascii="Arial" w:hAnsi="Arial" w:cs="Arial"/>
                <w:b/>
                <w:bCs/>
                <w:lang w:val="en-GB"/>
              </w:rPr>
              <w:t>MEPS Cut-off Levels</w:t>
            </w:r>
          </w:p>
        </w:tc>
      </w:tr>
      <w:tr w:rsidR="00581AA2" w:rsidRPr="002A7254" w14:paraId="55D96D00" w14:textId="77777777" w:rsidTr="002A7254">
        <w:trPr>
          <w:cantSplit/>
          <w:trHeight w:val="683"/>
        </w:trPr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9C355F" w14:textId="77777777" w:rsidR="00581AA2" w:rsidRPr="002A7254" w:rsidRDefault="00581AA2" w:rsidP="00C25A2C">
            <w:pPr>
              <w:jc w:val="center"/>
              <w:rPr>
                <w:rFonts w:ascii="Arial" w:hAnsi="Arial" w:cs="Arial"/>
                <w:i/>
                <w:lang w:val="en-GB"/>
              </w:rPr>
            </w:pPr>
            <w:r w:rsidRPr="002A7254">
              <w:rPr>
                <w:rFonts w:ascii="Arial" w:hAnsi="Arial" w:cs="Arial"/>
                <w:i/>
                <w:lang w:val="en-GB"/>
              </w:rPr>
              <w:t>Incandescent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B84ECF" w14:textId="77777777" w:rsidR="00581AA2" w:rsidRPr="002A7254" w:rsidRDefault="00581AA2" w:rsidP="00C25A2C">
            <w:pPr>
              <w:jc w:val="center"/>
              <w:rPr>
                <w:rFonts w:ascii="Arial" w:hAnsi="Arial" w:cs="Arial"/>
                <w:i/>
                <w:lang w:val="en-GB"/>
              </w:rPr>
            </w:pPr>
            <w:r w:rsidRPr="002A7254">
              <w:rPr>
                <w:rFonts w:ascii="Arial" w:hAnsi="Arial" w:cs="Arial"/>
                <w:i/>
                <w:lang w:val="en-GB"/>
              </w:rPr>
              <w:t>25 - 200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B4381D" w14:textId="77777777" w:rsidR="00581AA2" w:rsidRPr="002A7254" w:rsidRDefault="00581AA2" w:rsidP="00C25A2C">
            <w:pPr>
              <w:jc w:val="center"/>
              <w:rPr>
                <w:rFonts w:ascii="Arial" w:hAnsi="Arial" w:cs="Arial"/>
                <w:i/>
                <w:lang w:val="en-GB"/>
              </w:rPr>
            </w:pPr>
            <w:r w:rsidRPr="002A7254">
              <w:rPr>
                <w:rFonts w:ascii="Arial" w:hAnsi="Arial" w:cs="Arial"/>
                <w:i/>
                <w:lang w:val="en-SG"/>
              </w:rPr>
              <w:t>P</w:t>
            </w:r>
            <w:r w:rsidR="005E18FB" w:rsidRPr="002A7254">
              <w:rPr>
                <w:rFonts w:ascii="Arial" w:hAnsi="Arial" w:cs="Arial"/>
                <w:i/>
                <w:vertAlign w:val="subscript"/>
                <w:lang w:val="en-SG"/>
              </w:rPr>
              <w:t>max</w:t>
            </w:r>
            <w:r w:rsidRPr="002A7254">
              <w:rPr>
                <w:rFonts w:ascii="Arial" w:hAnsi="Arial" w:cs="Arial"/>
                <w:i/>
                <w:vertAlign w:val="subscript"/>
                <w:lang w:val="en-SG"/>
              </w:rPr>
              <w:t xml:space="preserve"> </w:t>
            </w:r>
            <w:r w:rsidRPr="002A7254">
              <w:rPr>
                <w:rFonts w:ascii="Arial" w:hAnsi="Arial" w:cs="Arial"/>
                <w:i/>
                <w:lang w:val="en-SG"/>
              </w:rPr>
              <w:t>= 0.8 x (0.88</w:t>
            </w:r>
            <m:oMath>
              <m:r>
                <w:rPr>
                  <w:rFonts w:ascii="Cambria Math" w:hAnsi="Cambria Math" w:cs="Arial"/>
                  <w:lang w:val="en-SG"/>
                </w:rPr>
                <m:t>√</m:t>
              </m:r>
            </m:oMath>
            <w:r w:rsidRPr="002A7254">
              <w:rPr>
                <w:rFonts w:ascii="Arial" w:hAnsi="Arial" w:cs="Arial"/>
                <w:i/>
                <w:lang w:val="en-SG"/>
              </w:rPr>
              <w:sym w:font="Symbol" w:char="F066"/>
            </w:r>
            <w:r w:rsidRPr="002A7254">
              <w:rPr>
                <w:rFonts w:ascii="Arial" w:hAnsi="Arial" w:cs="Arial"/>
                <w:i/>
                <w:lang w:val="en-SG"/>
              </w:rPr>
              <w:t xml:space="preserve"> + 0.049</w:t>
            </w:r>
            <w:r w:rsidRPr="002A7254">
              <w:rPr>
                <w:rFonts w:ascii="Arial" w:hAnsi="Arial" w:cs="Arial"/>
                <w:i/>
                <w:lang w:val="en-SG"/>
              </w:rPr>
              <w:sym w:font="Symbol" w:char="F066"/>
            </w:r>
            <w:r w:rsidRPr="002A7254">
              <w:rPr>
                <w:rFonts w:ascii="Arial" w:hAnsi="Arial" w:cs="Arial"/>
                <w:i/>
                <w:lang w:val="en-SG"/>
              </w:rPr>
              <w:t>)</w:t>
            </w:r>
          </w:p>
        </w:tc>
      </w:tr>
      <w:tr w:rsidR="006C4DF6" w:rsidRPr="002A7254" w14:paraId="13511E6E" w14:textId="77777777" w:rsidTr="002A7254">
        <w:trPr>
          <w:cantSplit/>
          <w:trHeight w:val="625"/>
        </w:trPr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37893F" w14:textId="77777777" w:rsidR="006C4DF6" w:rsidRPr="002A7254" w:rsidRDefault="006C4DF6" w:rsidP="00C25A2C">
            <w:pPr>
              <w:jc w:val="center"/>
              <w:rPr>
                <w:rFonts w:ascii="Arial" w:hAnsi="Arial" w:cs="Arial"/>
                <w:lang w:val="en-GB"/>
              </w:rPr>
            </w:pPr>
            <w:r w:rsidRPr="002A7254">
              <w:rPr>
                <w:rFonts w:ascii="Arial" w:hAnsi="Arial" w:cs="Arial"/>
                <w:lang w:val="en-GB"/>
              </w:rPr>
              <w:t xml:space="preserve">Compact fluorescent lamps with integrated ballast (CFLi) 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98ED1D" w14:textId="77777777" w:rsidR="006C4DF6" w:rsidRPr="002A7254" w:rsidRDefault="002A1ED2" w:rsidP="00C25A2C">
            <w:pPr>
              <w:jc w:val="center"/>
              <w:rPr>
                <w:rFonts w:ascii="Arial" w:hAnsi="Arial" w:cs="Arial"/>
                <w:lang w:val="en-GB"/>
              </w:rPr>
            </w:pPr>
            <w:r w:rsidRPr="002A7254">
              <w:rPr>
                <w:rFonts w:ascii="Arial" w:hAnsi="Arial" w:cs="Arial"/>
                <w:lang w:val="en-GB"/>
              </w:rPr>
              <w:t>≤</w:t>
            </w:r>
            <w:r w:rsidR="006C4DF6" w:rsidRPr="002A7254">
              <w:rPr>
                <w:rFonts w:ascii="Arial" w:hAnsi="Arial" w:cs="Arial"/>
                <w:lang w:val="en-GB"/>
              </w:rPr>
              <w:t xml:space="preserve"> 60</w:t>
            </w:r>
          </w:p>
        </w:tc>
        <w:tc>
          <w:tcPr>
            <w:tcW w:w="4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CD1FFD" w14:textId="77777777" w:rsidR="006C4DF6" w:rsidRPr="002A7254" w:rsidRDefault="006C4DF6" w:rsidP="00C25A2C">
            <w:pPr>
              <w:jc w:val="center"/>
              <w:rPr>
                <w:rFonts w:ascii="Arial" w:hAnsi="Arial" w:cs="Arial"/>
                <w:lang w:val="en-GB"/>
              </w:rPr>
            </w:pPr>
            <w:r w:rsidRPr="002A7254">
              <w:rPr>
                <w:rFonts w:ascii="Arial" w:hAnsi="Arial" w:cs="Arial"/>
                <w:lang w:val="en-SG"/>
              </w:rPr>
              <w:t>P</w:t>
            </w:r>
            <w:r w:rsidR="005E18FB" w:rsidRPr="002A7254">
              <w:rPr>
                <w:rFonts w:ascii="Arial" w:hAnsi="Arial" w:cs="Arial"/>
                <w:vertAlign w:val="subscript"/>
                <w:lang w:val="en-SG"/>
              </w:rPr>
              <w:t>max</w:t>
            </w:r>
            <w:r w:rsidRPr="002A7254">
              <w:rPr>
                <w:rFonts w:ascii="Arial" w:hAnsi="Arial" w:cs="Arial"/>
                <w:vertAlign w:val="subscript"/>
                <w:lang w:val="en-SG"/>
              </w:rPr>
              <w:t xml:space="preserve"> </w:t>
            </w:r>
            <w:r w:rsidRPr="002A7254">
              <w:rPr>
                <w:rFonts w:ascii="Arial" w:hAnsi="Arial" w:cs="Arial"/>
                <w:lang w:val="en-SG"/>
              </w:rPr>
              <w:t>= 0.24</w:t>
            </w:r>
            <m:oMath>
              <m:r>
                <w:rPr>
                  <w:rFonts w:ascii="Cambria Math" w:hAnsi="Cambria Math" w:cs="Arial"/>
                  <w:lang w:val="en-SG"/>
                </w:rPr>
                <m:t>√</m:t>
              </m:r>
            </m:oMath>
            <w:r w:rsidRPr="002A7254">
              <w:rPr>
                <w:rFonts w:ascii="Arial" w:hAnsi="Arial" w:cs="Arial"/>
                <w:lang w:val="en-SG"/>
              </w:rPr>
              <w:sym w:font="Symbol" w:char="F066"/>
            </w:r>
            <w:r w:rsidRPr="002A7254">
              <w:rPr>
                <w:rFonts w:ascii="Arial" w:hAnsi="Arial" w:cs="Arial"/>
                <w:lang w:val="en-SG"/>
              </w:rPr>
              <w:t xml:space="preserve"> + 0.0103</w:t>
            </w:r>
            <w:r w:rsidRPr="002A7254">
              <w:rPr>
                <w:rFonts w:ascii="Arial" w:hAnsi="Arial" w:cs="Arial"/>
                <w:lang w:val="en-SG"/>
              </w:rPr>
              <w:sym w:font="Symbol" w:char="F066"/>
            </w:r>
          </w:p>
        </w:tc>
      </w:tr>
      <w:tr w:rsidR="006C4DF6" w:rsidRPr="002A7254" w14:paraId="69083A40" w14:textId="77777777" w:rsidTr="002A7254">
        <w:trPr>
          <w:cantSplit/>
          <w:trHeight w:val="440"/>
        </w:trPr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091CA2" w14:textId="77777777" w:rsidR="006C4DF6" w:rsidRPr="002A7254" w:rsidRDefault="006C4DF6" w:rsidP="00C25A2C">
            <w:pPr>
              <w:jc w:val="center"/>
              <w:rPr>
                <w:rFonts w:ascii="Arial" w:hAnsi="Arial" w:cs="Arial"/>
                <w:lang w:val="en-GB"/>
              </w:rPr>
            </w:pPr>
            <w:r w:rsidRPr="002A7254">
              <w:rPr>
                <w:rFonts w:ascii="Arial" w:hAnsi="Arial" w:cs="Arial"/>
                <w:lang w:val="en-GB"/>
              </w:rPr>
              <w:t>LED Bulbs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9C2EF2" w14:textId="7A51D4E0" w:rsidR="006C4DF6" w:rsidRPr="002A7254" w:rsidRDefault="005513E7" w:rsidP="00C25A2C">
            <w:pPr>
              <w:jc w:val="center"/>
              <w:rPr>
                <w:rFonts w:ascii="Arial" w:hAnsi="Arial" w:cs="Arial"/>
                <w:u w:val="single"/>
                <w:lang w:val="en-GB"/>
              </w:rPr>
            </w:pPr>
            <w:r w:rsidRPr="002A7254">
              <w:rPr>
                <w:rFonts w:ascii="Arial" w:hAnsi="Arial" w:cs="Arial"/>
                <w:lang w:val="en-GB"/>
              </w:rPr>
              <w:t>≤ 60</w:t>
            </w:r>
          </w:p>
        </w:tc>
        <w:tc>
          <w:tcPr>
            <w:tcW w:w="4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C1C751" w14:textId="77777777" w:rsidR="006C4DF6" w:rsidRPr="002A7254" w:rsidRDefault="006C4DF6" w:rsidP="00C25A2C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81AA2" w:rsidRPr="002A7254" w14:paraId="683317F3" w14:textId="77777777" w:rsidTr="002A7254">
        <w:trPr>
          <w:cantSplit/>
          <w:trHeight w:val="419"/>
        </w:trPr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AFA28E" w14:textId="77777777" w:rsidR="00581AA2" w:rsidRPr="002A7254" w:rsidRDefault="006C4DF6" w:rsidP="00C25A2C">
            <w:pPr>
              <w:jc w:val="center"/>
              <w:rPr>
                <w:rFonts w:ascii="Arial" w:hAnsi="Arial" w:cs="Arial"/>
                <w:lang w:val="en-GB"/>
              </w:rPr>
            </w:pPr>
            <w:r w:rsidRPr="002A7254">
              <w:rPr>
                <w:rFonts w:ascii="Arial" w:hAnsi="Arial" w:cs="Arial"/>
                <w:lang w:val="en-GB"/>
              </w:rPr>
              <w:t>Covered CFLi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FC24B7" w14:textId="13CADD83" w:rsidR="00581AA2" w:rsidRPr="002A7254" w:rsidRDefault="005513E7" w:rsidP="00C25A2C">
            <w:pPr>
              <w:jc w:val="center"/>
              <w:rPr>
                <w:rFonts w:ascii="Arial" w:hAnsi="Arial" w:cs="Arial"/>
                <w:u w:val="single"/>
                <w:lang w:val="en-GB"/>
              </w:rPr>
            </w:pPr>
            <w:r w:rsidRPr="002A7254">
              <w:rPr>
                <w:rFonts w:ascii="Arial" w:hAnsi="Arial" w:cs="Arial"/>
                <w:lang w:val="en-GB"/>
              </w:rPr>
              <w:t>≤ 60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192F29" w14:textId="77777777" w:rsidR="00581AA2" w:rsidRPr="002A7254" w:rsidRDefault="006C4DF6" w:rsidP="00C25A2C">
            <w:pPr>
              <w:jc w:val="center"/>
              <w:rPr>
                <w:rFonts w:ascii="Arial" w:hAnsi="Arial" w:cs="Arial"/>
                <w:lang w:val="en-SG"/>
              </w:rPr>
            </w:pPr>
            <w:r w:rsidRPr="002A7254">
              <w:rPr>
                <w:rFonts w:ascii="Arial" w:hAnsi="Arial" w:cs="Arial"/>
                <w:lang w:val="en-SG"/>
              </w:rPr>
              <w:t>P</w:t>
            </w:r>
            <w:r w:rsidRPr="002A7254">
              <w:rPr>
                <w:rFonts w:ascii="Arial" w:hAnsi="Arial" w:cs="Arial"/>
                <w:vertAlign w:val="subscript"/>
                <w:lang w:val="en-SG"/>
              </w:rPr>
              <w:t xml:space="preserve">max|covered CFLi </w:t>
            </w:r>
            <w:r w:rsidRPr="002A7254">
              <w:rPr>
                <w:rFonts w:ascii="Arial" w:hAnsi="Arial" w:cs="Arial"/>
                <w:lang w:val="en-SG"/>
              </w:rPr>
              <w:t>= P</w:t>
            </w:r>
            <w:r w:rsidRPr="002A7254">
              <w:rPr>
                <w:rFonts w:ascii="Arial" w:hAnsi="Arial" w:cs="Arial"/>
                <w:vertAlign w:val="subscript"/>
                <w:lang w:val="en-SG"/>
              </w:rPr>
              <w:t xml:space="preserve">max|bare CFLi </w:t>
            </w:r>
            <w:r w:rsidRPr="002A7254">
              <w:rPr>
                <w:rFonts w:ascii="Arial" w:hAnsi="Arial" w:cs="Arial"/>
                <w:lang w:val="en-SG"/>
              </w:rPr>
              <w:t>/0.95</w:t>
            </w:r>
          </w:p>
        </w:tc>
      </w:tr>
    </w:tbl>
    <w:bookmarkEnd w:id="1"/>
    <w:p w14:paraId="0876B9C1" w14:textId="77777777" w:rsidR="001B6E68" w:rsidRPr="00F92654" w:rsidRDefault="001B6E68" w:rsidP="001B6E68">
      <w:pPr>
        <w:jc w:val="both"/>
        <w:rPr>
          <w:rFonts w:ascii="Arial" w:hAnsi="Arial" w:cs="Arial"/>
          <w:i/>
          <w:sz w:val="20"/>
          <w:szCs w:val="26"/>
          <w:lang w:val="en-GB"/>
        </w:rPr>
      </w:pPr>
      <w:r w:rsidRPr="00F92654">
        <w:rPr>
          <w:rFonts w:ascii="Arial" w:hAnsi="Arial" w:cs="Arial"/>
          <w:sz w:val="20"/>
          <w:lang w:val="en-SG"/>
        </w:rPr>
        <w:t>*</w:t>
      </w:r>
      <w:r w:rsidRPr="00F92654">
        <w:rPr>
          <w:rFonts w:ascii="Arial" w:hAnsi="Arial" w:cs="Arial"/>
          <w:b/>
          <w:szCs w:val="26"/>
          <w:lang w:val="en-GB"/>
        </w:rPr>
        <w:t xml:space="preserve"> </w:t>
      </w:r>
      <w:r w:rsidRPr="00F92654">
        <w:rPr>
          <w:rFonts w:ascii="Arial" w:hAnsi="Arial" w:cs="Arial"/>
          <w:i/>
          <w:sz w:val="20"/>
          <w:szCs w:val="26"/>
          <w:lang w:val="en-GB"/>
        </w:rPr>
        <w:t>Lamps with Edison screw and bayonet lamp caps, which are designed to be connected directly to the 230V A.C. mains by means of a socket or connector</w:t>
      </w:r>
    </w:p>
    <w:p w14:paraId="4DC0D843" w14:textId="77777777" w:rsidR="001B6E68" w:rsidRDefault="001B6E68" w:rsidP="001B6E68">
      <w:pPr>
        <w:jc w:val="both"/>
        <w:rPr>
          <w:rFonts w:ascii="Arial" w:hAnsi="Arial" w:cs="Arial"/>
          <w:sz w:val="22"/>
          <w:lang w:val="en-GB"/>
        </w:rPr>
      </w:pPr>
    </w:p>
    <w:p w14:paraId="7A355030" w14:textId="77777777" w:rsidR="001B6E68" w:rsidRPr="00F92654" w:rsidRDefault="001B6E68" w:rsidP="001B6E68">
      <w:pPr>
        <w:jc w:val="both"/>
        <w:rPr>
          <w:rFonts w:ascii="Arial" w:hAnsi="Arial" w:cs="Arial"/>
          <w:sz w:val="22"/>
          <w:lang w:val="en-GB"/>
        </w:rPr>
      </w:pPr>
      <w:r w:rsidRPr="00F92654">
        <w:rPr>
          <w:rFonts w:ascii="Arial" w:hAnsi="Arial" w:cs="Arial"/>
          <w:sz w:val="22"/>
          <w:lang w:val="en-SG"/>
        </w:rPr>
        <w:t>P</w:t>
      </w:r>
      <w:r w:rsidRPr="00F92654">
        <w:rPr>
          <w:rFonts w:ascii="Arial" w:hAnsi="Arial" w:cs="Arial"/>
          <w:sz w:val="22"/>
          <w:vertAlign w:val="subscript"/>
          <w:lang w:val="en-SG"/>
        </w:rPr>
        <w:t xml:space="preserve">max </w:t>
      </w:r>
      <w:r w:rsidRPr="00F92654">
        <w:rPr>
          <w:rFonts w:ascii="Arial" w:hAnsi="Arial" w:cs="Arial"/>
          <w:sz w:val="22"/>
          <w:lang w:val="en-SG"/>
        </w:rPr>
        <w:t>is maximum allowable power consumption</w:t>
      </w:r>
    </w:p>
    <w:p w14:paraId="6A523713" w14:textId="77777777" w:rsidR="001B6E68" w:rsidRPr="00F92654" w:rsidRDefault="001B6E68" w:rsidP="001B6E68">
      <w:pPr>
        <w:rPr>
          <w:rFonts w:ascii="Arial" w:hAnsi="Arial" w:cs="Arial"/>
          <w:sz w:val="22"/>
          <w:lang w:val="en-SG"/>
        </w:rPr>
      </w:pPr>
      <w:r w:rsidRPr="00F92654">
        <w:rPr>
          <w:rFonts w:ascii="Arial" w:hAnsi="Arial" w:cs="Arial"/>
          <w:sz w:val="22"/>
          <w:lang w:val="en-SG"/>
        </w:rPr>
        <w:sym w:font="Symbol" w:char="F066"/>
      </w:r>
      <w:r w:rsidRPr="00F92654">
        <w:rPr>
          <w:rFonts w:ascii="Arial" w:hAnsi="Arial" w:cs="Arial"/>
          <w:sz w:val="22"/>
          <w:lang w:val="en-SG"/>
        </w:rPr>
        <w:t xml:space="preserve"> is light output in lumen</w:t>
      </w:r>
    </w:p>
    <w:p w14:paraId="0B2AC03D" w14:textId="30581E65" w:rsidR="00581AA2" w:rsidRDefault="00581AA2" w:rsidP="00303244">
      <w:pPr>
        <w:rPr>
          <w:rFonts w:ascii="Arial" w:hAnsi="Arial" w:cs="Arial"/>
          <w:b/>
          <w:bCs/>
          <w:lang w:val="en-GB"/>
        </w:rPr>
      </w:pPr>
    </w:p>
    <w:p w14:paraId="02B5565F" w14:textId="02C14B26" w:rsidR="001F1A38" w:rsidRDefault="001F1A38" w:rsidP="00303244">
      <w:pPr>
        <w:rPr>
          <w:rFonts w:ascii="Arial" w:hAnsi="Arial" w:cs="Arial"/>
          <w:b/>
          <w:bCs/>
          <w:lang w:val="en-GB"/>
        </w:rPr>
      </w:pPr>
    </w:p>
    <w:p w14:paraId="395E6E63" w14:textId="76BD9491" w:rsidR="001F1A38" w:rsidRDefault="001F1A38" w:rsidP="00303244">
      <w:pPr>
        <w:rPr>
          <w:rFonts w:ascii="Arial" w:hAnsi="Arial" w:cs="Arial"/>
          <w:b/>
          <w:bCs/>
          <w:lang w:val="en-GB"/>
        </w:rPr>
      </w:pPr>
    </w:p>
    <w:tbl>
      <w:tblPr>
        <w:tblW w:w="9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9"/>
        <w:gridCol w:w="2459"/>
        <w:gridCol w:w="2460"/>
        <w:gridCol w:w="2460"/>
      </w:tblGrid>
      <w:tr w:rsidR="001F1A38" w:rsidRPr="008A4393" w14:paraId="0EF5DBDC" w14:textId="77777777" w:rsidTr="000205BD">
        <w:trPr>
          <w:trHeight w:val="372"/>
        </w:trPr>
        <w:tc>
          <w:tcPr>
            <w:tcW w:w="96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3FD7EC9" w14:textId="7B7997CB" w:rsidR="001F1A38" w:rsidRPr="000D105F" w:rsidRDefault="001F1A38" w:rsidP="001B6E68">
            <w:pPr>
              <w:rPr>
                <w:rFonts w:ascii="Arial" w:hAnsi="Arial" w:cs="Arial"/>
                <w:bCs/>
              </w:rPr>
            </w:pPr>
            <w:r w:rsidRPr="001C65FB">
              <w:rPr>
                <w:rFonts w:ascii="Arial" w:hAnsi="Arial" w:cs="Arial"/>
                <w:bCs/>
                <w:sz w:val="22"/>
                <w:lang w:val="en-GB"/>
              </w:rPr>
              <w:t xml:space="preserve">Table </w:t>
            </w:r>
            <w:r w:rsidR="001B6E68">
              <w:rPr>
                <w:rFonts w:ascii="Arial" w:hAnsi="Arial" w:cs="Arial"/>
                <w:bCs/>
                <w:sz w:val="22"/>
                <w:lang w:val="en-GB"/>
              </w:rPr>
              <w:t>2</w:t>
            </w:r>
            <w:r w:rsidRPr="001C65FB">
              <w:rPr>
                <w:rFonts w:ascii="Arial" w:hAnsi="Arial" w:cs="Arial"/>
                <w:bCs/>
                <w:sz w:val="22"/>
                <w:lang w:val="en-GB"/>
              </w:rPr>
              <w:t xml:space="preserve">: Life Cycle Costs of Different </w:t>
            </w:r>
            <w:r>
              <w:rPr>
                <w:rFonts w:ascii="Arial" w:hAnsi="Arial" w:cs="Arial"/>
                <w:bCs/>
                <w:sz w:val="22"/>
                <w:lang w:val="en-GB"/>
              </w:rPr>
              <w:t>Types of Lamps</w:t>
            </w:r>
          </w:p>
        </w:tc>
      </w:tr>
      <w:tr w:rsidR="001F1A38" w:rsidRPr="002A7254" w14:paraId="37265B78" w14:textId="77777777" w:rsidTr="000205BD">
        <w:trPr>
          <w:trHeight w:val="614"/>
        </w:trPr>
        <w:tc>
          <w:tcPr>
            <w:tcW w:w="2259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9003D8C" w14:textId="77777777" w:rsidR="001F1A38" w:rsidRPr="005513E7" w:rsidRDefault="001F1A38" w:rsidP="000205B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</w:rPr>
              <w:t>Type of Lamp</w:t>
            </w:r>
          </w:p>
        </w:tc>
        <w:tc>
          <w:tcPr>
            <w:tcW w:w="2459" w:type="dxa"/>
            <w:tcBorders>
              <w:top w:val="single" w:sz="8" w:space="0" w:color="00000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945E74B" w14:textId="77777777" w:rsidR="001F1A38" w:rsidRPr="005513E7" w:rsidRDefault="001F1A38" w:rsidP="000205B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Inefficient Lamp</w:t>
            </w:r>
          </w:p>
        </w:tc>
        <w:tc>
          <w:tcPr>
            <w:tcW w:w="4920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9C7145E" w14:textId="77777777" w:rsidR="001F1A38" w:rsidRPr="005513E7" w:rsidRDefault="001F1A38" w:rsidP="000205B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Energy Efficient</w:t>
            </w:r>
          </w:p>
          <w:p w14:paraId="2565381C" w14:textId="77777777" w:rsidR="001F1A38" w:rsidRPr="005513E7" w:rsidRDefault="001F1A38" w:rsidP="000205B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 xml:space="preserve">Replacement </w:t>
            </w:r>
            <w:r>
              <w:rPr>
                <w:rFonts w:ascii="Arial" w:hAnsi="Arial" w:cs="Arial"/>
                <w:b/>
                <w:bCs/>
              </w:rPr>
              <w:t>Lamp</w:t>
            </w:r>
            <w:r w:rsidRPr="005513E7"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1F1A38" w:rsidRPr="002A7254" w14:paraId="4A26C202" w14:textId="77777777" w:rsidTr="000205BD">
        <w:trPr>
          <w:trHeight w:val="1487"/>
        </w:trPr>
        <w:tc>
          <w:tcPr>
            <w:tcW w:w="2259" w:type="dxa"/>
            <w:vMerge/>
            <w:shd w:val="clear" w:color="auto" w:fill="auto"/>
            <w:vAlign w:val="center"/>
            <w:hideMark/>
          </w:tcPr>
          <w:p w14:paraId="558FE781" w14:textId="77777777" w:rsidR="001F1A38" w:rsidRPr="005513E7" w:rsidRDefault="001F1A38" w:rsidP="000205B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2459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CB122B2" w14:textId="77777777" w:rsidR="001F1A38" w:rsidRPr="00DF7367" w:rsidRDefault="001F1A38" w:rsidP="000205B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DF7367">
              <w:rPr>
                <w:rFonts w:ascii="Arial" w:hAnsi="Arial" w:cs="Arial"/>
                <w:bCs/>
                <w:lang w:val="en-GB"/>
              </w:rPr>
              <w:t>Incandescent</w:t>
            </w:r>
          </w:p>
          <w:p w14:paraId="028CD08C" w14:textId="77777777" w:rsidR="001F1A38" w:rsidRPr="00DF7367" w:rsidRDefault="001F1A38" w:rsidP="000205B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DF7367">
              <w:rPr>
                <w:rFonts w:ascii="Arial" w:hAnsi="Arial" w:cs="Arial"/>
                <w:bCs/>
                <w:noProof/>
                <w:lang w:val="en-SG" w:eastAsia="zh-CN"/>
              </w:rPr>
              <w:drawing>
                <wp:anchor distT="0" distB="0" distL="114300" distR="114300" simplePos="0" relativeHeight="251686912" behindDoc="0" locked="0" layoutInCell="1" allowOverlap="1" wp14:anchorId="10959A21" wp14:editId="5646907F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205105</wp:posOffset>
                  </wp:positionV>
                  <wp:extent cx="504825" cy="533468"/>
                  <wp:effectExtent l="0" t="0" r="0" b="0"/>
                  <wp:wrapNone/>
                  <wp:docPr id="3" name="Picture 105" descr="halogen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5" descr="halogen bu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3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7367">
              <w:rPr>
                <w:rFonts w:ascii="Arial" w:hAnsi="Arial" w:cs="Arial"/>
                <w:bCs/>
                <w:lang w:val="en-GB"/>
              </w:rPr>
              <w:t>(Tungsten-halogen)</w:t>
            </w:r>
            <w:r w:rsidRPr="00DF7367">
              <w:rPr>
                <w:rFonts w:ascii="Arial" w:hAnsi="Arial" w:cs="Arial"/>
                <w:bCs/>
                <w:lang w:val="en-SG"/>
              </w:rPr>
              <w:t xml:space="preserve"> </w:t>
            </w:r>
          </w:p>
        </w:tc>
        <w:tc>
          <w:tcPr>
            <w:tcW w:w="2460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F294214" w14:textId="77777777" w:rsidR="001F1A38" w:rsidRPr="00DF7367" w:rsidRDefault="001F1A38" w:rsidP="000205B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DF7367">
              <w:rPr>
                <w:rFonts w:ascii="Arial" w:hAnsi="Arial" w:cs="Arial"/>
                <w:bCs/>
                <w:noProof/>
                <w:lang w:val="en-SG" w:eastAsia="zh-CN"/>
              </w:rPr>
              <w:drawing>
                <wp:anchor distT="0" distB="0" distL="114300" distR="114300" simplePos="0" relativeHeight="251685888" behindDoc="0" locked="0" layoutInCell="1" allowOverlap="1" wp14:anchorId="6C222DED" wp14:editId="7648DC79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269240</wp:posOffset>
                  </wp:positionV>
                  <wp:extent cx="428625" cy="644619"/>
                  <wp:effectExtent l="0" t="0" r="0" b="3175"/>
                  <wp:wrapNone/>
                  <wp:docPr id="3073" name="Picture 3" descr="CF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3" descr="CF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446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7367">
              <w:rPr>
                <w:rFonts w:ascii="Arial" w:hAnsi="Arial" w:cs="Arial"/>
                <w:bCs/>
              </w:rPr>
              <w:t>CFLi</w:t>
            </w:r>
          </w:p>
        </w:tc>
        <w:tc>
          <w:tcPr>
            <w:tcW w:w="2460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CD8F474" w14:textId="77777777" w:rsidR="001F1A38" w:rsidRPr="00DF7367" w:rsidRDefault="001F1A38" w:rsidP="000205B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DF7367">
              <w:rPr>
                <w:rFonts w:ascii="Arial" w:hAnsi="Arial" w:cs="Arial"/>
                <w:bCs/>
                <w:noProof/>
                <w:sz w:val="26"/>
                <w:szCs w:val="26"/>
                <w:lang w:val="en-SG" w:eastAsia="zh-CN"/>
              </w:rPr>
              <w:drawing>
                <wp:anchor distT="0" distB="0" distL="114300" distR="114300" simplePos="0" relativeHeight="251687936" behindDoc="0" locked="0" layoutInCell="1" allowOverlap="1" wp14:anchorId="643F0611" wp14:editId="60D89A9B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247014</wp:posOffset>
                  </wp:positionV>
                  <wp:extent cx="473404" cy="663575"/>
                  <wp:effectExtent l="0" t="0" r="3175" b="3175"/>
                  <wp:wrapNone/>
                  <wp:docPr id="1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67" cy="66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7367">
              <w:rPr>
                <w:rFonts w:ascii="Arial" w:hAnsi="Arial" w:cs="Arial"/>
                <w:bCs/>
              </w:rPr>
              <w:t>LED bulb</w:t>
            </w:r>
          </w:p>
        </w:tc>
      </w:tr>
      <w:tr w:rsidR="001F1A38" w:rsidRPr="002A7254" w14:paraId="67A719CC" w14:textId="77777777" w:rsidTr="000205BD">
        <w:trPr>
          <w:trHeight w:val="432"/>
        </w:trPr>
        <w:tc>
          <w:tcPr>
            <w:tcW w:w="2259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BEDA596" w14:textId="77777777" w:rsidR="001F1A38" w:rsidRPr="005513E7" w:rsidRDefault="001F1A38" w:rsidP="000205B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</w:rPr>
              <w:t>Annual Cost</w:t>
            </w:r>
            <w:r w:rsidRPr="005513E7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Style w:val="FootnoteReference"/>
                <w:rFonts w:ascii="Arial" w:hAnsi="Arial" w:cs="Arial"/>
                <w:b/>
                <w:bCs/>
              </w:rPr>
              <w:footnoteReference w:id="1"/>
            </w:r>
          </w:p>
        </w:tc>
        <w:tc>
          <w:tcPr>
            <w:tcW w:w="2459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6F643AE" w14:textId="77777777" w:rsidR="001F1A38" w:rsidRPr="008A4393" w:rsidRDefault="001F1A38" w:rsidP="000205B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$11.10</w:t>
            </w:r>
          </w:p>
        </w:tc>
        <w:tc>
          <w:tcPr>
            <w:tcW w:w="2460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08F6265" w14:textId="77777777" w:rsidR="001F1A38" w:rsidRPr="008A4393" w:rsidRDefault="001F1A38" w:rsidP="000205B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$3.60</w:t>
            </w:r>
          </w:p>
        </w:tc>
        <w:tc>
          <w:tcPr>
            <w:tcW w:w="2460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7BEA404" w14:textId="77777777" w:rsidR="001F1A38" w:rsidRPr="008A4393" w:rsidRDefault="001F1A38" w:rsidP="000205B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$3.00</w:t>
            </w:r>
          </w:p>
        </w:tc>
      </w:tr>
    </w:tbl>
    <w:p w14:paraId="61F97F40" w14:textId="3B93AEC4" w:rsidR="001F1A38" w:rsidRDefault="001F1A38" w:rsidP="00303244">
      <w:pPr>
        <w:rPr>
          <w:rFonts w:ascii="Arial" w:hAnsi="Arial" w:cs="Arial"/>
          <w:b/>
          <w:bCs/>
          <w:lang w:val="en-GB"/>
        </w:rPr>
      </w:pPr>
    </w:p>
    <w:p w14:paraId="2BA459FD" w14:textId="5B1D0F02" w:rsidR="001F1A38" w:rsidRDefault="001F1A38" w:rsidP="00303244">
      <w:pPr>
        <w:rPr>
          <w:rFonts w:ascii="Arial" w:hAnsi="Arial" w:cs="Arial"/>
          <w:b/>
          <w:bCs/>
          <w:lang w:val="en-GB"/>
        </w:rPr>
      </w:pPr>
    </w:p>
    <w:p w14:paraId="04D5A03D" w14:textId="1270F5D7" w:rsidR="001F1A38" w:rsidRDefault="001F1A38" w:rsidP="00303244">
      <w:pPr>
        <w:rPr>
          <w:rFonts w:ascii="Arial" w:hAnsi="Arial" w:cs="Arial"/>
          <w:b/>
          <w:bCs/>
          <w:lang w:val="en-GB"/>
        </w:rPr>
      </w:pPr>
    </w:p>
    <w:p w14:paraId="137CAB07" w14:textId="37403683" w:rsidR="001B6E68" w:rsidRDefault="001B6E68" w:rsidP="001B6E68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lastRenderedPageBreak/>
        <w:t xml:space="preserve">Annex </w:t>
      </w:r>
      <w:r w:rsidR="00D65222">
        <w:rPr>
          <w:rFonts w:ascii="Arial" w:hAnsi="Arial" w:cs="Arial"/>
          <w:b/>
          <w:bCs/>
          <w:sz w:val="26"/>
          <w:szCs w:val="26"/>
          <w:lang w:val="en-GB"/>
        </w:rPr>
        <w:t>B</w:t>
      </w:r>
    </w:p>
    <w:p w14:paraId="640AE4EA" w14:textId="10FCDEEB" w:rsidR="001F1A38" w:rsidRDefault="001F1A38" w:rsidP="00303244">
      <w:pPr>
        <w:rPr>
          <w:rFonts w:ascii="Arial" w:hAnsi="Arial" w:cs="Arial"/>
          <w:b/>
          <w:bCs/>
          <w:lang w:val="en-GB"/>
        </w:rPr>
      </w:pPr>
    </w:p>
    <w:p w14:paraId="5000A527" w14:textId="43CCA375" w:rsidR="001F1A38" w:rsidRDefault="001F1A38" w:rsidP="00303244">
      <w:pPr>
        <w:rPr>
          <w:rFonts w:ascii="Arial" w:hAnsi="Arial" w:cs="Arial"/>
          <w:b/>
          <w:bCs/>
          <w:lang w:val="en-GB"/>
        </w:rPr>
      </w:pPr>
    </w:p>
    <w:p w14:paraId="1CA794A0" w14:textId="77777777" w:rsidR="001F1A38" w:rsidRDefault="001F1A38" w:rsidP="00303244">
      <w:pPr>
        <w:rPr>
          <w:rFonts w:ascii="Arial" w:hAnsi="Arial" w:cs="Arial"/>
          <w:b/>
          <w:bCs/>
          <w:lang w:val="en-GB"/>
        </w:rPr>
      </w:pPr>
    </w:p>
    <w:tbl>
      <w:tblPr>
        <w:tblW w:w="9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9"/>
        <w:gridCol w:w="1843"/>
        <w:gridCol w:w="4394"/>
      </w:tblGrid>
      <w:tr w:rsidR="002A7254" w:rsidRPr="00F92654" w14:paraId="6EFAEDC7" w14:textId="77777777" w:rsidTr="005513E7">
        <w:trPr>
          <w:trHeight w:val="498"/>
        </w:trPr>
        <w:tc>
          <w:tcPr>
            <w:tcW w:w="976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7681502" w14:textId="17514474" w:rsidR="002A7254" w:rsidRPr="005513E7" w:rsidRDefault="002A7254" w:rsidP="00F41E0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Table </w:t>
            </w:r>
            <w:r w:rsidR="001B6E68">
              <w:rPr>
                <w:rFonts w:ascii="Arial" w:hAnsi="Arial" w:cs="Arial"/>
                <w:sz w:val="22"/>
                <w:szCs w:val="22"/>
                <w:lang w:val="en-GB"/>
              </w:rPr>
              <w:t>3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: </w:t>
            </w:r>
            <w:r w:rsidRPr="005513E7">
              <w:rPr>
                <w:rFonts w:ascii="Arial" w:hAnsi="Arial" w:cs="Arial"/>
                <w:sz w:val="22"/>
                <w:szCs w:val="22"/>
                <w:lang w:val="en-GB"/>
              </w:rPr>
              <w:t xml:space="preserve">Proposed Revised MEPS Levels for Incandescent, CFLi &amp; LED bulbs </w:t>
            </w:r>
          </w:p>
        </w:tc>
      </w:tr>
      <w:tr w:rsidR="006C4DF6" w:rsidRPr="005513E7" w14:paraId="07531CBD" w14:textId="77777777" w:rsidTr="005513E7">
        <w:trPr>
          <w:trHeight w:val="498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1FB2E1" w14:textId="77777777" w:rsidR="006C4DF6" w:rsidRPr="005513E7" w:rsidRDefault="006C4DF6" w:rsidP="00C25A2C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  <w:lang w:val="en-GB"/>
              </w:rPr>
              <w:t>Type of Lamps*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1E3B20" w14:textId="77777777" w:rsidR="006C4DF6" w:rsidRPr="005513E7" w:rsidRDefault="006C4DF6" w:rsidP="00C25A2C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  <w:lang w:val="en-GB"/>
              </w:rPr>
              <w:t>Wattage (W)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CF2F36" w14:textId="77777777" w:rsidR="006C4DF6" w:rsidRPr="005513E7" w:rsidRDefault="006C4DF6" w:rsidP="00C25A2C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  <w:lang w:val="en-GB"/>
              </w:rPr>
              <w:t>MEPS Cut-off Levels</w:t>
            </w:r>
          </w:p>
        </w:tc>
      </w:tr>
      <w:tr w:rsidR="006C4DF6" w:rsidRPr="005513E7" w14:paraId="269698C6" w14:textId="77777777" w:rsidTr="005513E7">
        <w:trPr>
          <w:cantSplit/>
          <w:trHeight w:val="683"/>
        </w:trPr>
        <w:tc>
          <w:tcPr>
            <w:tcW w:w="3529" w:type="dxa"/>
            <w:tcBorders>
              <w:top w:val="single" w:sz="8" w:space="0" w:color="000000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822447" w14:textId="77777777" w:rsidR="006C4DF6" w:rsidRPr="005513E7" w:rsidRDefault="006C4DF6" w:rsidP="00C25A2C">
            <w:pPr>
              <w:jc w:val="center"/>
              <w:rPr>
                <w:rFonts w:ascii="Arial" w:hAnsi="Arial" w:cs="Arial"/>
                <w:i/>
                <w:lang w:val="en-GB"/>
              </w:rPr>
            </w:pPr>
            <w:r w:rsidRPr="005513E7">
              <w:rPr>
                <w:rFonts w:ascii="Arial" w:hAnsi="Arial" w:cs="Arial"/>
                <w:i/>
                <w:lang w:val="en-GB"/>
              </w:rPr>
              <w:t>Incandescent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B67251" w14:textId="77777777" w:rsidR="006C4DF6" w:rsidRPr="005513E7" w:rsidRDefault="006C4DF6" w:rsidP="00C25A2C">
            <w:pPr>
              <w:jc w:val="center"/>
              <w:rPr>
                <w:rFonts w:ascii="Arial" w:hAnsi="Arial" w:cs="Arial"/>
                <w:i/>
                <w:lang w:val="en-GB"/>
              </w:rPr>
            </w:pPr>
            <w:r w:rsidRPr="005513E7">
              <w:rPr>
                <w:rFonts w:ascii="Arial" w:hAnsi="Arial" w:cs="Arial"/>
                <w:i/>
                <w:lang w:val="en-GB"/>
              </w:rPr>
              <w:t>25 - 200</w:t>
            </w:r>
          </w:p>
        </w:tc>
        <w:tc>
          <w:tcPr>
            <w:tcW w:w="4394" w:type="dxa"/>
            <w:vMerge w:val="restart"/>
            <w:tcBorders>
              <w:top w:val="single" w:sz="8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4C3B95" w14:textId="77777777" w:rsidR="006C4DF6" w:rsidRPr="005513E7" w:rsidRDefault="006C4DF6" w:rsidP="006C4DF6">
            <w:pPr>
              <w:jc w:val="center"/>
              <w:rPr>
                <w:rFonts w:ascii="Arial" w:hAnsi="Arial" w:cs="Arial"/>
                <w:i/>
                <w:lang w:val="en-SG"/>
              </w:rPr>
            </w:pPr>
            <w:r w:rsidRPr="005513E7">
              <w:rPr>
                <w:rFonts w:ascii="Arial" w:hAnsi="Arial" w:cs="Arial"/>
                <w:i/>
                <w:lang w:val="en-SG"/>
              </w:rPr>
              <w:t>P</w:t>
            </w:r>
            <w:r w:rsidR="005E18FB" w:rsidRPr="005513E7">
              <w:rPr>
                <w:rFonts w:ascii="Arial" w:hAnsi="Arial" w:cs="Arial"/>
                <w:i/>
                <w:vertAlign w:val="subscript"/>
                <w:lang w:val="en-SG"/>
              </w:rPr>
              <w:t>max</w:t>
            </w:r>
            <w:r w:rsidRPr="005513E7">
              <w:rPr>
                <w:rFonts w:ascii="Arial" w:hAnsi="Arial" w:cs="Arial"/>
                <w:i/>
                <w:vertAlign w:val="subscript"/>
                <w:lang w:val="en-SG"/>
              </w:rPr>
              <w:t xml:space="preserve"> </w:t>
            </w:r>
            <w:r w:rsidRPr="005513E7">
              <w:rPr>
                <w:rFonts w:ascii="Arial" w:hAnsi="Arial" w:cs="Arial"/>
                <w:i/>
                <w:lang w:val="en-SG"/>
              </w:rPr>
              <w:t>=  0.24</w:t>
            </w:r>
            <m:oMath>
              <m:r>
                <w:rPr>
                  <w:rFonts w:ascii="Cambria Math" w:hAnsi="Cambria Math" w:cs="Arial"/>
                  <w:lang w:val="en-SG"/>
                </w:rPr>
                <m:t>√</m:t>
              </m:r>
            </m:oMath>
            <w:r w:rsidRPr="005513E7">
              <w:rPr>
                <w:rFonts w:ascii="Arial" w:hAnsi="Arial" w:cs="Arial"/>
                <w:i/>
                <w:lang w:val="en-SG"/>
              </w:rPr>
              <w:sym w:font="Symbol" w:char="F066"/>
            </w:r>
            <w:r w:rsidRPr="005513E7">
              <w:rPr>
                <w:rFonts w:ascii="Arial" w:hAnsi="Arial" w:cs="Arial"/>
                <w:i/>
                <w:lang w:val="en-SG"/>
              </w:rPr>
              <w:t xml:space="preserve"> + 0.0103</w:t>
            </w:r>
            <w:r w:rsidRPr="005513E7">
              <w:rPr>
                <w:rFonts w:ascii="Arial" w:hAnsi="Arial" w:cs="Arial"/>
                <w:i/>
                <w:lang w:val="en-SG"/>
              </w:rPr>
              <w:sym w:font="Symbol" w:char="F066"/>
            </w:r>
          </w:p>
        </w:tc>
      </w:tr>
      <w:tr w:rsidR="005513E7" w:rsidRPr="005513E7" w14:paraId="22460060" w14:textId="77777777" w:rsidTr="005513E7">
        <w:trPr>
          <w:cantSplit/>
          <w:trHeight w:val="625"/>
        </w:trPr>
        <w:tc>
          <w:tcPr>
            <w:tcW w:w="352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6FAF01" w14:textId="77777777" w:rsidR="005513E7" w:rsidRPr="005513E7" w:rsidRDefault="005513E7" w:rsidP="005513E7">
            <w:pPr>
              <w:jc w:val="center"/>
              <w:rPr>
                <w:rFonts w:ascii="Arial" w:hAnsi="Arial" w:cs="Arial"/>
                <w:lang w:val="en-GB"/>
              </w:rPr>
            </w:pPr>
            <w:r w:rsidRPr="005513E7">
              <w:rPr>
                <w:rFonts w:ascii="Arial" w:hAnsi="Arial" w:cs="Arial"/>
                <w:lang w:val="en-GB"/>
              </w:rPr>
              <w:t>LED Bulbs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99B9B8" w14:textId="6C8D86C1" w:rsidR="005513E7" w:rsidRPr="005513E7" w:rsidRDefault="005513E7" w:rsidP="005513E7">
            <w:pPr>
              <w:jc w:val="center"/>
              <w:rPr>
                <w:rFonts w:ascii="Arial" w:hAnsi="Arial" w:cs="Arial"/>
                <w:u w:val="single"/>
                <w:lang w:val="en-GB"/>
              </w:rPr>
            </w:pPr>
            <w:r w:rsidRPr="005513E7">
              <w:rPr>
                <w:rFonts w:ascii="Arial" w:hAnsi="Arial" w:cs="Arial"/>
                <w:lang w:val="en-GB"/>
              </w:rPr>
              <w:t>≤ 60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76812B" w14:textId="77777777" w:rsidR="005513E7" w:rsidRPr="005513E7" w:rsidRDefault="005513E7" w:rsidP="005513E7">
            <w:pPr>
              <w:jc w:val="center"/>
              <w:rPr>
                <w:rFonts w:ascii="Arial" w:hAnsi="Arial" w:cs="Arial"/>
                <w:lang w:val="en-SG"/>
              </w:rPr>
            </w:pPr>
          </w:p>
        </w:tc>
      </w:tr>
      <w:tr w:rsidR="005513E7" w:rsidRPr="005513E7" w14:paraId="55867A5D" w14:textId="77777777" w:rsidTr="005513E7">
        <w:trPr>
          <w:cantSplit/>
          <w:trHeight w:val="625"/>
        </w:trPr>
        <w:tc>
          <w:tcPr>
            <w:tcW w:w="3529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892DBA" w14:textId="7381CD4F" w:rsidR="005513E7" w:rsidRPr="005513E7" w:rsidRDefault="005513E7" w:rsidP="005513E7">
            <w:pPr>
              <w:jc w:val="center"/>
              <w:rPr>
                <w:rFonts w:ascii="Arial" w:hAnsi="Arial" w:cs="Arial"/>
                <w:lang w:val="en-GB"/>
              </w:rPr>
            </w:pPr>
            <w:r w:rsidRPr="005513E7">
              <w:rPr>
                <w:rFonts w:ascii="Arial" w:hAnsi="Arial" w:cs="Arial"/>
                <w:lang w:val="en-GB"/>
              </w:rPr>
              <w:t xml:space="preserve">CFLi 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AC2405" w14:textId="0C7781F8" w:rsidR="005513E7" w:rsidRPr="005513E7" w:rsidRDefault="005513E7" w:rsidP="005513E7">
            <w:pPr>
              <w:jc w:val="center"/>
              <w:rPr>
                <w:rFonts w:ascii="Arial" w:hAnsi="Arial" w:cs="Arial"/>
                <w:lang w:val="en-GB"/>
              </w:rPr>
            </w:pPr>
            <w:r w:rsidRPr="005513E7">
              <w:rPr>
                <w:rFonts w:ascii="Arial" w:hAnsi="Arial" w:cs="Arial"/>
                <w:lang w:val="en-GB"/>
              </w:rPr>
              <w:t>≤ 60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EE9993" w14:textId="77777777" w:rsidR="005513E7" w:rsidRPr="005513E7" w:rsidRDefault="005513E7" w:rsidP="005513E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513E7" w:rsidRPr="005513E7" w14:paraId="2FFC0E9C" w14:textId="77777777" w:rsidTr="005513E7">
        <w:trPr>
          <w:cantSplit/>
          <w:trHeight w:val="625"/>
        </w:trPr>
        <w:tc>
          <w:tcPr>
            <w:tcW w:w="3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111316" w14:textId="77777777" w:rsidR="005513E7" w:rsidRPr="005513E7" w:rsidRDefault="005513E7" w:rsidP="005513E7">
            <w:pPr>
              <w:jc w:val="center"/>
              <w:rPr>
                <w:rFonts w:ascii="Arial" w:hAnsi="Arial" w:cs="Arial"/>
                <w:lang w:val="en-GB"/>
              </w:rPr>
            </w:pPr>
            <w:r w:rsidRPr="005513E7">
              <w:rPr>
                <w:rFonts w:ascii="Arial" w:hAnsi="Arial" w:cs="Arial"/>
                <w:lang w:val="en-GB"/>
              </w:rPr>
              <w:t>Covered CFLi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15E98A" w14:textId="5FC1B147" w:rsidR="005513E7" w:rsidRPr="005513E7" w:rsidRDefault="005513E7" w:rsidP="005513E7">
            <w:pPr>
              <w:jc w:val="center"/>
              <w:rPr>
                <w:rFonts w:ascii="Arial" w:hAnsi="Arial" w:cs="Arial"/>
                <w:u w:val="single"/>
                <w:lang w:val="en-GB"/>
              </w:rPr>
            </w:pPr>
            <w:r w:rsidRPr="005513E7">
              <w:rPr>
                <w:rFonts w:ascii="Arial" w:hAnsi="Arial" w:cs="Arial"/>
                <w:lang w:val="en-GB"/>
              </w:rPr>
              <w:t>≤ 60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AD35F7" w14:textId="77777777" w:rsidR="005513E7" w:rsidRPr="005513E7" w:rsidRDefault="005513E7" w:rsidP="005513E7">
            <w:pPr>
              <w:jc w:val="center"/>
              <w:rPr>
                <w:rFonts w:ascii="Arial" w:hAnsi="Arial" w:cs="Arial"/>
                <w:lang w:val="en-GB"/>
              </w:rPr>
            </w:pPr>
            <w:r w:rsidRPr="005513E7">
              <w:rPr>
                <w:rFonts w:ascii="Arial" w:hAnsi="Arial" w:cs="Arial"/>
                <w:lang w:val="en-SG"/>
              </w:rPr>
              <w:t>P</w:t>
            </w:r>
            <w:r w:rsidRPr="005513E7">
              <w:rPr>
                <w:rFonts w:ascii="Arial" w:hAnsi="Arial" w:cs="Arial"/>
                <w:vertAlign w:val="subscript"/>
                <w:lang w:val="en-SG"/>
              </w:rPr>
              <w:t xml:space="preserve">max|covered CFLi </w:t>
            </w:r>
            <w:r w:rsidRPr="005513E7">
              <w:rPr>
                <w:rFonts w:ascii="Arial" w:hAnsi="Arial" w:cs="Arial"/>
                <w:lang w:val="en-SG"/>
              </w:rPr>
              <w:t>= P</w:t>
            </w:r>
            <w:r w:rsidRPr="005513E7">
              <w:rPr>
                <w:rFonts w:ascii="Arial" w:hAnsi="Arial" w:cs="Arial"/>
                <w:vertAlign w:val="subscript"/>
                <w:lang w:val="en-SG"/>
              </w:rPr>
              <w:t xml:space="preserve">max|bare CFLi </w:t>
            </w:r>
            <w:r w:rsidRPr="005513E7">
              <w:rPr>
                <w:rFonts w:ascii="Arial" w:hAnsi="Arial" w:cs="Arial"/>
                <w:lang w:val="en-SG"/>
              </w:rPr>
              <w:t>/0.95</w:t>
            </w:r>
          </w:p>
        </w:tc>
      </w:tr>
    </w:tbl>
    <w:p w14:paraId="05DEC39C" w14:textId="4F8930AD" w:rsidR="005E18FB" w:rsidRDefault="005E18FB" w:rsidP="006C4DF6">
      <w:pPr>
        <w:jc w:val="both"/>
        <w:rPr>
          <w:rFonts w:ascii="Arial" w:hAnsi="Arial" w:cs="Arial"/>
          <w:sz w:val="20"/>
          <w:lang w:val="en-SG"/>
        </w:rPr>
      </w:pPr>
    </w:p>
    <w:p w14:paraId="4E02DCC3" w14:textId="77777777" w:rsidR="006C4DF6" w:rsidRPr="00F92654" w:rsidRDefault="006C4DF6" w:rsidP="006C4DF6">
      <w:pPr>
        <w:jc w:val="both"/>
        <w:rPr>
          <w:rFonts w:ascii="Arial" w:hAnsi="Arial" w:cs="Arial"/>
          <w:i/>
          <w:sz w:val="20"/>
          <w:szCs w:val="26"/>
          <w:lang w:val="en-GB"/>
        </w:rPr>
      </w:pPr>
      <w:r w:rsidRPr="00F92654">
        <w:rPr>
          <w:rFonts w:ascii="Arial" w:hAnsi="Arial" w:cs="Arial"/>
          <w:sz w:val="20"/>
          <w:lang w:val="en-SG"/>
        </w:rPr>
        <w:t>*</w:t>
      </w:r>
      <w:r w:rsidRPr="00F92654">
        <w:rPr>
          <w:rFonts w:ascii="Arial" w:hAnsi="Arial" w:cs="Arial"/>
          <w:b/>
          <w:szCs w:val="26"/>
          <w:lang w:val="en-GB"/>
        </w:rPr>
        <w:t xml:space="preserve"> </w:t>
      </w:r>
      <w:r w:rsidRPr="00F92654">
        <w:rPr>
          <w:rFonts w:ascii="Arial" w:hAnsi="Arial" w:cs="Arial"/>
          <w:i/>
          <w:sz w:val="20"/>
          <w:szCs w:val="26"/>
          <w:lang w:val="en-GB"/>
        </w:rPr>
        <w:t>Lamps with Edison screw and bayonet lamp caps, which are designed to be connected directly to the 230V A.C. mains by means of a socket or connector</w:t>
      </w:r>
    </w:p>
    <w:p w14:paraId="5EDBFB4E" w14:textId="77777777" w:rsidR="005E18FB" w:rsidRDefault="005E18FB" w:rsidP="006C4DF6">
      <w:pPr>
        <w:jc w:val="both"/>
        <w:rPr>
          <w:rFonts w:ascii="Arial" w:hAnsi="Arial" w:cs="Arial"/>
          <w:sz w:val="22"/>
          <w:lang w:val="en-GB"/>
        </w:rPr>
      </w:pPr>
    </w:p>
    <w:p w14:paraId="3844D0B4" w14:textId="00A2E181" w:rsidR="006C4DF6" w:rsidRPr="00F92654" w:rsidRDefault="006C4DF6" w:rsidP="006C4DF6">
      <w:pPr>
        <w:jc w:val="both"/>
        <w:rPr>
          <w:rFonts w:ascii="Arial" w:hAnsi="Arial" w:cs="Arial"/>
          <w:sz w:val="22"/>
          <w:lang w:val="en-GB"/>
        </w:rPr>
      </w:pPr>
      <w:r w:rsidRPr="00F92654">
        <w:rPr>
          <w:rFonts w:ascii="Arial" w:hAnsi="Arial" w:cs="Arial"/>
          <w:sz w:val="22"/>
          <w:lang w:val="en-SG"/>
        </w:rPr>
        <w:t>P</w:t>
      </w:r>
      <w:r w:rsidRPr="00F92654">
        <w:rPr>
          <w:rFonts w:ascii="Arial" w:hAnsi="Arial" w:cs="Arial"/>
          <w:sz w:val="22"/>
          <w:vertAlign w:val="subscript"/>
          <w:lang w:val="en-SG"/>
        </w:rPr>
        <w:t xml:space="preserve">max </w:t>
      </w:r>
      <w:r w:rsidRPr="00F92654">
        <w:rPr>
          <w:rFonts w:ascii="Arial" w:hAnsi="Arial" w:cs="Arial"/>
          <w:sz w:val="22"/>
          <w:lang w:val="en-SG"/>
        </w:rPr>
        <w:t>is maximum allowable power consumption</w:t>
      </w:r>
    </w:p>
    <w:p w14:paraId="43075C69" w14:textId="77777777" w:rsidR="006C4DF6" w:rsidRPr="00F92654" w:rsidRDefault="006C4DF6" w:rsidP="00592617">
      <w:pPr>
        <w:rPr>
          <w:rFonts w:ascii="Arial" w:hAnsi="Arial" w:cs="Arial"/>
          <w:sz w:val="22"/>
          <w:lang w:val="en-SG"/>
        </w:rPr>
      </w:pPr>
      <w:r w:rsidRPr="00F92654">
        <w:rPr>
          <w:rFonts w:ascii="Arial" w:hAnsi="Arial" w:cs="Arial"/>
          <w:sz w:val="22"/>
          <w:lang w:val="en-SG"/>
        </w:rPr>
        <w:sym w:font="Symbol" w:char="F066"/>
      </w:r>
      <w:r w:rsidRPr="00F92654">
        <w:rPr>
          <w:rFonts w:ascii="Arial" w:hAnsi="Arial" w:cs="Arial"/>
          <w:sz w:val="22"/>
          <w:lang w:val="en-SG"/>
        </w:rPr>
        <w:t xml:space="preserve"> is light output in lumen</w:t>
      </w:r>
    </w:p>
    <w:p w14:paraId="0C710BE1" w14:textId="77777777" w:rsidR="006C4DF6" w:rsidRPr="00F92654" w:rsidRDefault="006C4DF6" w:rsidP="00303244">
      <w:pPr>
        <w:rPr>
          <w:rFonts w:ascii="Arial" w:hAnsi="Arial" w:cs="Arial"/>
          <w:b/>
          <w:bCs/>
          <w:lang w:val="en-GB"/>
        </w:rPr>
      </w:pPr>
    </w:p>
    <w:p w14:paraId="05206DB8" w14:textId="77777777" w:rsidR="009F11F3" w:rsidRDefault="009F11F3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3D8B98C5" w14:textId="1D2AD4CF" w:rsidR="009F11F3" w:rsidRDefault="009F11F3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0DFABBBB" w14:textId="2B82DDC8" w:rsidR="000D105F" w:rsidRDefault="000D105F" w:rsidP="000D105F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20A8460A" w14:textId="77777777" w:rsidR="000D105F" w:rsidRDefault="000D105F" w:rsidP="000D105F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1C5547DD" w14:textId="77777777" w:rsidR="00407E04" w:rsidRDefault="00407E04" w:rsidP="00865E68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400DC825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5D5ABC83" w14:textId="1895E8FA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59CA63DE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1C44A339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1406A014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412999DE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5B964133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53F722A5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4C1A1411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27D3186F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5981CE1F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56F61BBD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33C16F6E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136F84B3" w14:textId="77777777" w:rsidR="0077434E" w:rsidRDefault="0077434E" w:rsidP="00EB552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03FC804B" w14:textId="5CCA733E" w:rsidR="005E3286" w:rsidRPr="004013EA" w:rsidRDefault="00EB5520" w:rsidP="004013EA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lastRenderedPageBreak/>
        <w:t xml:space="preserve">Annex </w:t>
      </w:r>
      <w:r w:rsidR="00D65222">
        <w:rPr>
          <w:rFonts w:ascii="Arial" w:hAnsi="Arial" w:cs="Arial"/>
          <w:b/>
          <w:bCs/>
          <w:sz w:val="26"/>
          <w:szCs w:val="26"/>
          <w:lang w:val="en-GB"/>
        </w:rPr>
        <w:t>C</w:t>
      </w:r>
    </w:p>
    <w:p w14:paraId="551B7BD0" w14:textId="77777777" w:rsidR="0073275F" w:rsidRPr="00F92654" w:rsidRDefault="0073275F" w:rsidP="005E3286">
      <w:pPr>
        <w:framePr w:hSpace="180" w:wrap="around" w:vAnchor="text" w:hAnchor="margin" w:xAlign="center" w:y="105"/>
        <w:jc w:val="center"/>
        <w:rPr>
          <w:rFonts w:ascii="Arial" w:hAnsi="Arial" w:cs="Arial"/>
          <w:b/>
          <w:sz w:val="26"/>
          <w:szCs w:val="26"/>
          <w:lang w:val="en-GB"/>
        </w:rPr>
      </w:pPr>
    </w:p>
    <w:p w14:paraId="03180E3F" w14:textId="6E2AFDF7" w:rsidR="005E3286" w:rsidRDefault="001B6E68" w:rsidP="005E3286">
      <w:pPr>
        <w:framePr w:hSpace="180" w:wrap="around" w:vAnchor="text" w:hAnchor="margin" w:xAlign="center" w:y="105"/>
        <w:jc w:val="center"/>
        <w:rPr>
          <w:rFonts w:ascii="Arial" w:hAnsi="Arial" w:cs="Arial"/>
          <w:sz w:val="22"/>
          <w:szCs w:val="22"/>
          <w:u w:val="single"/>
          <w:lang w:val="en-GB"/>
        </w:rPr>
      </w:pPr>
      <w:r w:rsidRPr="001B6E68">
        <w:rPr>
          <w:rFonts w:ascii="Arial" w:hAnsi="Arial" w:cs="Arial"/>
          <w:sz w:val="22"/>
          <w:szCs w:val="22"/>
          <w:u w:val="single"/>
          <w:lang w:val="en-GB"/>
        </w:rPr>
        <w:t xml:space="preserve">Diagram 1: </w:t>
      </w:r>
      <w:r w:rsidR="005E3286" w:rsidRPr="001B6E68">
        <w:rPr>
          <w:rFonts w:ascii="Arial" w:hAnsi="Arial" w:cs="Arial"/>
          <w:sz w:val="22"/>
          <w:szCs w:val="22"/>
          <w:u w:val="single"/>
          <w:lang w:val="en-GB"/>
        </w:rPr>
        <w:t>Energy label for lamps (to be affixed or printed on each lamp packaging)</w:t>
      </w:r>
    </w:p>
    <w:p w14:paraId="025DECC9" w14:textId="77777777" w:rsidR="001B6E68" w:rsidRPr="001B6E68" w:rsidRDefault="001B6E68" w:rsidP="005E3286">
      <w:pPr>
        <w:framePr w:hSpace="180" w:wrap="around" w:vAnchor="text" w:hAnchor="margin" w:xAlign="center" w:y="105"/>
        <w:jc w:val="center"/>
        <w:rPr>
          <w:rFonts w:ascii="Arial" w:hAnsi="Arial" w:cs="Arial"/>
          <w:noProof/>
          <w:sz w:val="22"/>
          <w:szCs w:val="22"/>
          <w:u w:val="single"/>
          <w:lang w:val="en-GB" w:eastAsia="zh-CN"/>
        </w:rPr>
      </w:pPr>
    </w:p>
    <w:p w14:paraId="7B565128" w14:textId="03163179" w:rsidR="00303244" w:rsidRPr="008766BF" w:rsidRDefault="001B6E68" w:rsidP="008766BF">
      <w:pPr>
        <w:framePr w:hSpace="180" w:wrap="around" w:vAnchor="text" w:hAnchor="margin" w:xAlign="center" w:y="105"/>
        <w:jc w:val="center"/>
        <w:rPr>
          <w:rFonts w:ascii="Arial" w:hAnsi="Arial" w:cs="Arial"/>
          <w:b/>
          <w:sz w:val="32"/>
          <w:lang w:val="en-GB"/>
        </w:rPr>
      </w:pPr>
      <w:r w:rsidRPr="00F92654">
        <w:rPr>
          <w:rFonts w:ascii="Arial" w:hAnsi="Arial" w:cs="Arial"/>
          <w:noProof/>
          <w:lang w:val="en-SG" w:eastAsia="zh-CN"/>
        </w:rPr>
        <w:drawing>
          <wp:inline distT="0" distB="0" distL="0" distR="0" wp14:anchorId="4660B616" wp14:editId="3BBB6400">
            <wp:extent cx="2329214" cy="1876425"/>
            <wp:effectExtent l="0" t="0" r="0" b="0"/>
            <wp:docPr id="4" name="Picture 4" descr="C:\Users\S7940830A\AppData\Local\Microsoft\Windows\Temporary Internet Files\Content.Word\150206 - Lighting Label 2 Tick with de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7940830A\AppData\Local\Microsoft\Windows\Temporary Internet Files\Content.Word\150206 - Lighting Label 2 Tick with descrip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t="17905" r="9489" b="17097"/>
                    <a:stretch/>
                  </pic:blipFill>
                  <pic:spPr bwMode="auto">
                    <a:xfrm>
                      <a:off x="0" y="0"/>
                      <a:ext cx="2339052" cy="18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292A9" w14:textId="0E838FB6" w:rsidR="008766BF" w:rsidRDefault="005E3286" w:rsidP="00303244">
      <w:pPr>
        <w:rPr>
          <w:rFonts w:ascii="Arial" w:hAnsi="Arial" w:cs="Arial"/>
          <w:i/>
          <w:iCs/>
          <w:lang w:val="en-GB"/>
        </w:rPr>
      </w:pPr>
      <w:r w:rsidRPr="00F92654">
        <w:rPr>
          <w:rFonts w:ascii="Arial" w:hAnsi="Arial" w:cs="Arial"/>
          <w:i/>
          <w:iCs/>
          <w:lang w:val="en-GB"/>
        </w:rPr>
        <w:t xml:space="preserve"> </w:t>
      </w:r>
    </w:p>
    <w:p w14:paraId="682CE3C0" w14:textId="2E9AF192" w:rsidR="004013EA" w:rsidRDefault="004013EA" w:rsidP="00303244">
      <w:pPr>
        <w:rPr>
          <w:rFonts w:ascii="Arial" w:hAnsi="Arial" w:cs="Arial"/>
          <w:i/>
          <w:iCs/>
          <w:lang w:val="en-GB"/>
        </w:rPr>
      </w:pPr>
    </w:p>
    <w:tbl>
      <w:tblPr>
        <w:tblpPr w:leftFromText="180" w:rightFromText="180" w:vertAnchor="page" w:horzAnchor="page" w:tblpX="2086" w:tblpY="6331"/>
        <w:tblW w:w="789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62"/>
        <w:gridCol w:w="6134"/>
      </w:tblGrid>
      <w:tr w:rsidR="0073275F" w:rsidRPr="005E3286" w14:paraId="36E6823E" w14:textId="77777777" w:rsidTr="0073275F">
        <w:trPr>
          <w:trHeight w:val="160"/>
        </w:trPr>
        <w:tc>
          <w:tcPr>
            <w:tcW w:w="78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E7BA65" w14:textId="7B7F4BB3" w:rsidR="0073275F" w:rsidRPr="00296E23" w:rsidRDefault="0073275F" w:rsidP="0073275F">
            <w:pPr>
              <w:rPr>
                <w:rFonts w:ascii="Arial" w:hAnsi="Arial" w:cs="Arial"/>
                <w:sz w:val="22"/>
                <w:szCs w:val="22"/>
                <w:u w:val="single"/>
                <w:lang w:val="en-GB"/>
              </w:rPr>
            </w:pPr>
            <w:r w:rsidRPr="005513E7">
              <w:rPr>
                <w:rFonts w:ascii="Arial" w:hAnsi="Arial" w:cs="Arial"/>
                <w:sz w:val="22"/>
                <w:szCs w:val="22"/>
                <w:lang w:val="en-GB"/>
              </w:rPr>
              <w:t xml:space="preserve">Table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4</w:t>
            </w:r>
            <w:r w:rsidRPr="004013EA">
              <w:rPr>
                <w:rFonts w:ascii="Arial" w:hAnsi="Arial" w:cs="Arial"/>
                <w:sz w:val="22"/>
                <w:szCs w:val="22"/>
                <w:lang w:val="en-GB"/>
              </w:rPr>
              <w:t>: Proposed energy rating system for CFLni (G24d lamp cap) and T8 LFL of length 0.5 – 1.5m, and their LED direct replacements</w:t>
            </w:r>
          </w:p>
        </w:tc>
      </w:tr>
      <w:tr w:rsidR="0073275F" w:rsidRPr="005E3286" w14:paraId="453CE301" w14:textId="77777777" w:rsidTr="0073275F">
        <w:trPr>
          <w:trHeight w:val="371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1F5E4A" w14:textId="77777777" w:rsidR="0073275F" w:rsidRPr="005E3286" w:rsidRDefault="0073275F" w:rsidP="0073275F">
            <w:pPr>
              <w:jc w:val="center"/>
              <w:rPr>
                <w:rFonts w:ascii="Arial" w:hAnsi="Arial" w:cs="Arial"/>
                <w:iCs/>
                <w:lang w:val="en-SG"/>
              </w:rPr>
            </w:pPr>
            <w:r w:rsidRPr="005E3286">
              <w:rPr>
                <w:rFonts w:ascii="Arial" w:hAnsi="Arial" w:cs="Arial"/>
                <w:b/>
                <w:bCs/>
                <w:iCs/>
                <w:lang w:val="en-GB"/>
              </w:rPr>
              <w:t>Tick rating</w:t>
            </w:r>
          </w:p>
        </w:tc>
        <w:tc>
          <w:tcPr>
            <w:tcW w:w="6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710797" w14:textId="44F8D7F9" w:rsidR="0073275F" w:rsidRPr="005E3286" w:rsidRDefault="0073275F" w:rsidP="0073275F">
            <w:pPr>
              <w:jc w:val="center"/>
              <w:rPr>
                <w:rFonts w:ascii="Arial" w:hAnsi="Arial" w:cs="Arial"/>
                <w:iCs/>
                <w:lang w:val="en-SG"/>
              </w:rPr>
            </w:pPr>
            <w:r w:rsidRPr="005E3286">
              <w:rPr>
                <w:rFonts w:ascii="Arial" w:hAnsi="Arial" w:cs="Arial"/>
                <w:b/>
                <w:bCs/>
                <w:iCs/>
                <w:lang w:val="en-GB"/>
              </w:rPr>
              <w:t xml:space="preserve">Rated Lamp Efficacy, </w:t>
            </w:r>
            <w:r w:rsidRPr="005E3286">
              <w:rPr>
                <w:rFonts w:ascii="Arial" w:hAnsi="Arial" w:cs="Arial"/>
                <w:b/>
                <w:bCs/>
                <w:iCs/>
                <w:lang w:val="en-GB"/>
              </w:rPr>
              <w:sym w:font="Symbol" w:char="F068"/>
            </w:r>
            <w:r w:rsidRPr="005E3286">
              <w:rPr>
                <w:rFonts w:ascii="Arial" w:hAnsi="Arial" w:cs="Arial"/>
                <w:b/>
                <w:bCs/>
                <w:iCs/>
                <w:lang w:val="en-GB"/>
              </w:rPr>
              <w:t xml:space="preserve"> </w:t>
            </w:r>
            <w:r w:rsidRPr="005E3286">
              <w:rPr>
                <w:rFonts w:ascii="Arial" w:hAnsi="Arial" w:cs="Arial"/>
                <w:iCs/>
                <w:lang w:val="en-SG"/>
              </w:rPr>
              <w:t>=</w:t>
            </w:r>
            <w:r>
              <w:rPr>
                <w:rFonts w:ascii="Arial" w:hAnsi="Arial" w:cs="Arial"/>
                <w:iCs/>
                <w:lang w:val="en-SG"/>
              </w:rPr>
              <w:t xml:space="preserve"> </w:t>
            </w:r>
            <w:r w:rsidRPr="00F93783">
              <w:rPr>
                <w:rFonts w:ascii="Arial" w:hAnsi="Arial" w:cs="Arial"/>
                <w:b/>
                <w:iCs/>
                <w:lang w:val="en-SG"/>
              </w:rPr>
              <w:sym w:font="Symbol" w:char="F066"/>
            </w:r>
            <w:r w:rsidRPr="00F93783">
              <w:rPr>
                <w:rFonts w:ascii="Arial" w:hAnsi="Arial" w:cs="Arial"/>
                <w:b/>
                <w:iCs/>
                <w:lang w:val="en-SG"/>
              </w:rPr>
              <w:t>/P</w:t>
            </w:r>
            <w:r w:rsidRPr="005E3286">
              <w:rPr>
                <w:rFonts w:ascii="Arial" w:hAnsi="Arial" w:cs="Arial"/>
                <w:b/>
                <w:bCs/>
                <w:iCs/>
                <w:lang w:val="en-GB"/>
              </w:rPr>
              <w:t xml:space="preserve"> (lm/W)</w:t>
            </w:r>
          </w:p>
        </w:tc>
      </w:tr>
      <w:tr w:rsidR="0073275F" w:rsidRPr="005E3286" w14:paraId="72F4D27D" w14:textId="77777777" w:rsidTr="0073275F">
        <w:trPr>
          <w:trHeight w:val="228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DD6B37" w14:textId="77777777" w:rsidR="0073275F" w:rsidRPr="005E3286" w:rsidRDefault="0073275F" w:rsidP="0073275F">
            <w:pPr>
              <w:jc w:val="center"/>
              <w:rPr>
                <w:rFonts w:ascii="Arial" w:hAnsi="Arial" w:cs="Arial"/>
                <w:iCs/>
                <w:lang w:val="en-SG"/>
              </w:rPr>
            </w:pPr>
            <w:r w:rsidRPr="005E3286">
              <w:rPr>
                <w:rFonts w:ascii="Arial" w:hAnsi="Arial" w:cs="Arial"/>
                <w:iCs/>
                <w:lang w:val="en-SG"/>
              </w:rPr>
              <w:t>3-tick</w:t>
            </w:r>
          </w:p>
        </w:tc>
        <w:tc>
          <w:tcPr>
            <w:tcW w:w="6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70343" w14:textId="7B981290" w:rsidR="0073275F" w:rsidRPr="005E3286" w:rsidRDefault="0073275F" w:rsidP="0073275F">
            <w:pPr>
              <w:jc w:val="center"/>
              <w:rPr>
                <w:rFonts w:ascii="Arial" w:hAnsi="Arial" w:cs="Arial"/>
                <w:iCs/>
                <w:lang w:val="en-SG"/>
              </w:rPr>
            </w:pPr>
            <w:r w:rsidRPr="005E3286">
              <w:rPr>
                <w:rFonts w:ascii="Arial" w:hAnsi="Arial" w:cs="Arial"/>
                <w:iCs/>
                <w:lang w:val="en-GB"/>
              </w:rPr>
              <w:sym w:font="Symbol" w:char="F068"/>
            </w:r>
            <w:r w:rsidRPr="005E3286">
              <w:rPr>
                <w:rFonts w:ascii="Arial" w:hAnsi="Arial" w:cs="Arial"/>
                <w:iCs/>
                <w:lang w:val="en-GB"/>
              </w:rPr>
              <w:t xml:space="preserve"> ≥ 135</w:t>
            </w:r>
          </w:p>
        </w:tc>
      </w:tr>
      <w:tr w:rsidR="0073275F" w:rsidRPr="005E3286" w14:paraId="2940D545" w14:textId="77777777" w:rsidTr="0073275F">
        <w:trPr>
          <w:trHeight w:val="228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3C0B9C" w14:textId="77777777" w:rsidR="0073275F" w:rsidRPr="005E3286" w:rsidRDefault="0073275F" w:rsidP="0073275F">
            <w:pPr>
              <w:jc w:val="center"/>
              <w:rPr>
                <w:rFonts w:ascii="Arial" w:hAnsi="Arial" w:cs="Arial"/>
                <w:iCs/>
                <w:lang w:val="en-SG"/>
              </w:rPr>
            </w:pPr>
            <w:r w:rsidRPr="005E3286">
              <w:rPr>
                <w:rFonts w:ascii="Arial" w:hAnsi="Arial" w:cs="Arial"/>
                <w:iCs/>
                <w:lang w:val="en-SG"/>
              </w:rPr>
              <w:t>2-tick</w:t>
            </w:r>
          </w:p>
        </w:tc>
        <w:tc>
          <w:tcPr>
            <w:tcW w:w="6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61F6F" w14:textId="2BB7DB96" w:rsidR="0073275F" w:rsidRPr="005E3286" w:rsidRDefault="0073275F" w:rsidP="0073275F">
            <w:pPr>
              <w:jc w:val="center"/>
              <w:rPr>
                <w:rFonts w:ascii="Arial" w:hAnsi="Arial" w:cs="Arial"/>
                <w:iCs/>
                <w:lang w:val="en-SG"/>
              </w:rPr>
            </w:pPr>
            <w:r w:rsidRPr="005E3286">
              <w:rPr>
                <w:rFonts w:ascii="Arial" w:hAnsi="Arial" w:cs="Arial"/>
                <w:iCs/>
                <w:lang w:val="en-GB"/>
              </w:rPr>
              <w:t xml:space="preserve">110 ≤ </w:t>
            </w:r>
            <w:r w:rsidRPr="005E3286">
              <w:rPr>
                <w:rFonts w:ascii="Arial" w:hAnsi="Arial" w:cs="Arial"/>
                <w:iCs/>
                <w:lang w:val="en-GB"/>
              </w:rPr>
              <w:sym w:font="Symbol" w:char="F068"/>
            </w:r>
            <w:r w:rsidRPr="005E3286">
              <w:rPr>
                <w:rFonts w:ascii="Arial" w:hAnsi="Arial" w:cs="Arial"/>
                <w:iCs/>
                <w:lang w:val="en-GB"/>
              </w:rPr>
              <w:t xml:space="preserve"> &lt; 135</w:t>
            </w:r>
          </w:p>
        </w:tc>
      </w:tr>
      <w:tr w:rsidR="0073275F" w:rsidRPr="005E3286" w14:paraId="0E58333D" w14:textId="77777777" w:rsidTr="0073275F">
        <w:trPr>
          <w:trHeight w:val="228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4279C8" w14:textId="77777777" w:rsidR="0073275F" w:rsidRPr="005E3286" w:rsidRDefault="0073275F" w:rsidP="0073275F">
            <w:pPr>
              <w:jc w:val="center"/>
              <w:rPr>
                <w:rFonts w:ascii="Arial" w:hAnsi="Arial" w:cs="Arial"/>
                <w:iCs/>
                <w:lang w:val="en-SG"/>
              </w:rPr>
            </w:pPr>
            <w:r w:rsidRPr="005E3286">
              <w:rPr>
                <w:rFonts w:ascii="Arial" w:hAnsi="Arial" w:cs="Arial"/>
                <w:iCs/>
                <w:lang w:val="en-SG"/>
              </w:rPr>
              <w:t>1-tick</w:t>
            </w:r>
          </w:p>
        </w:tc>
        <w:tc>
          <w:tcPr>
            <w:tcW w:w="6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46AC99" w14:textId="5395B828" w:rsidR="0073275F" w:rsidRPr="005E3286" w:rsidRDefault="001B6E68" w:rsidP="0073275F">
            <w:pPr>
              <w:jc w:val="center"/>
              <w:rPr>
                <w:rFonts w:ascii="Arial" w:hAnsi="Arial" w:cs="Arial"/>
                <w:iCs/>
                <w:lang w:val="en-SG"/>
              </w:rPr>
            </w:pPr>
            <w:r w:rsidRPr="005E3286">
              <w:rPr>
                <w:rFonts w:ascii="Arial" w:hAnsi="Arial" w:cs="Arial"/>
                <w:noProof/>
                <w:sz w:val="26"/>
                <w:szCs w:val="26"/>
                <w:u w:val="single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E96251" wp14:editId="7984956D">
                      <wp:simplePos x="0" y="0"/>
                      <wp:positionH relativeFrom="column">
                        <wp:posOffset>-1172845</wp:posOffset>
                      </wp:positionH>
                      <wp:positionV relativeFrom="paragraph">
                        <wp:posOffset>261620</wp:posOffset>
                      </wp:positionV>
                      <wp:extent cx="5304790" cy="522605"/>
                      <wp:effectExtent l="0" t="0" r="0" b="0"/>
                      <wp:wrapNone/>
                      <wp:docPr id="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4790" cy="522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55B4A" w14:textId="77777777" w:rsidR="006A271D" w:rsidRPr="0073275F" w:rsidRDefault="006A271D" w:rsidP="005E3286">
                                  <w:pPr>
                                    <w:pStyle w:val="NormalWeb"/>
                                    <w:tabs>
                                      <w:tab w:val="left" w:pos="840"/>
                                    </w:tabs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3275F">
                                    <w:rPr>
                                      <w:rFonts w:ascii="Helvetica" w:eastAsia="Helvetica" w:hAnsi="Helvetica" w:cs="Helvetica"/>
                                      <w:color w:val="auto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where P is the </w:t>
                                  </w:r>
                                  <w:r w:rsidRPr="0073275F"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color w:val="auto"/>
                                      <w:kern w:val="24"/>
                                      <w:sz w:val="20"/>
                                      <w:szCs w:val="20"/>
                                    </w:rPr>
                                    <w:t>rated</w:t>
                                  </w:r>
                                  <w:r w:rsidRPr="0073275F">
                                    <w:rPr>
                                      <w:rFonts w:ascii="Helvetica" w:eastAsia="Helvetica" w:hAnsi="Helvetica" w:cs="Helvetica"/>
                                      <w:color w:val="auto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lamp power</w:t>
                                  </w:r>
                                </w:p>
                                <w:p w14:paraId="383BE4C0" w14:textId="77777777" w:rsidR="006A271D" w:rsidRPr="0073275F" w:rsidRDefault="006A271D" w:rsidP="005E3286">
                                  <w:pPr>
                                    <w:pStyle w:val="List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840"/>
                                    </w:tabs>
                                    <w:ind w:hanging="11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73275F">
                                    <w:rPr>
                                      <w:rFonts w:ascii="Helvetica" w:eastAsia="Helvetica" w:hAnsi="Helvetica" w:cs="Helvetica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is the </w:t>
                                  </w:r>
                                  <w:r w:rsidRPr="0073275F"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kern w:val="24"/>
                                      <w:sz w:val="20"/>
                                      <w:szCs w:val="20"/>
                                    </w:rPr>
                                    <w:t>rated</w:t>
                                  </w:r>
                                  <w:r w:rsidRPr="0073275F">
                                    <w:rPr>
                                      <w:rFonts w:ascii="Helvetica" w:eastAsia="Helvetica" w:hAnsi="Helvetica" w:cs="Helvetica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luminous flux in lumen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96251" id="Rectangle 7" o:spid="_x0000_s1026" style="position:absolute;left:0;text-align:left;margin-left:-92.35pt;margin-top:20.6pt;width:417.7pt;height:4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7bhQEAAO8CAAAOAAAAZHJzL2Uyb0RvYy54bWysUk1v2zAMvQ/ofxB0b+xmTbsacYoBRXcZ&#10;tmLdfgAjS7EA66OkEjv/fpTipsN2G3qhRJF85HvU+n5ygzhoJBt8K68WtRTaq9BZv2vlr5+Pl5+k&#10;oAS+gyF43cqjJnm/ufiwHmOjl6EPQ6dRMIinZoyt7FOKTVWR6rUDWoSoPQdNQAeJXdxVHcLI6G6o&#10;lnV9U40Bu4hBaSJ+fTgF5abgG6NV+m4M6SSGVvJsqVgsdptttVlDs0OIvVXzGPAfUziwnpueoR4g&#10;gdij/QfKWYWBgkkLFVwVjLFKFw7M5qr+i81zD1EXLiwOxbNM9H6w6tvhCYXtWrmSwoPjFf1g0cDv&#10;Bi1uszxjpIaznuMTzh7xNXOdDLp8MgsxFUmPZ0n1lITix9XH+vr2jpVXHFstlzf1KoNWb9URKX3R&#10;wYl8aSVy96IkHL5SOqW+pnBdnubUP9/StJ3mobahOzKTkVfZSnrZA2blgJM/71N4tAUq15wSZyhW&#10;tQwz/4C8tj/9kvX2Tze/AQAA//8DAFBLAwQUAAYACAAAACEAQgM0ceEAAAALAQAADwAAAGRycy9k&#10;b3ducmV2LnhtbEyPQU7DMBBF90jcwRokNqi1E9K0hDgVKiCV7gg9gBObJDQeR7HbprfvsILlzDz9&#10;eT9fT7ZnJzP6zqGEaC6AGayd7rCRsP96n62A+aBQq96hkXAxHtbF7U2uMu3O+GlOZWgYhaDPlIQ2&#10;hCHj3NetscrP3WCQbt9utCrQODZcj+pM4bbnsRApt6pD+tCqwWxaUx/Ko5XwsUt2+82W/xyeuteH&#10;7bIUvErfpLy/m16egQUzhT8YfvVJHQpyqtwRtWe9hFm0SpbESkiiGBgR6ULQoiI0flwAL3L+v0Nx&#10;BQAA//8DAFBLAQItABQABgAIAAAAIQC2gziS/gAAAOEBAAATAAAAAAAAAAAAAAAAAAAAAABbQ29u&#10;dGVudF9UeXBlc10ueG1sUEsBAi0AFAAGAAgAAAAhADj9If/WAAAAlAEAAAsAAAAAAAAAAAAAAAAA&#10;LwEAAF9yZWxzLy5yZWxzUEsBAi0AFAAGAAgAAAAhALE43tuFAQAA7wIAAA4AAAAAAAAAAAAAAAAA&#10;LgIAAGRycy9lMm9Eb2MueG1sUEsBAi0AFAAGAAgAAAAhAEIDNHHhAAAACwEAAA8AAAAAAAAAAAAA&#10;AAAA3wMAAGRycy9kb3ducmV2LnhtbFBLBQYAAAAABAAEAPMAAADtBAAAAAA=&#10;" filled="f" stroked="f">
                      <v:textbox style="mso-fit-shape-to-text:t">
                        <w:txbxContent>
                          <w:p w14:paraId="33755B4A" w14:textId="77777777" w:rsidR="006A271D" w:rsidRPr="0073275F" w:rsidRDefault="006A271D" w:rsidP="005E3286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0" w:afterAutospacing="0"/>
                              <w:textAlignment w:val="baseline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3275F">
                              <w:rPr>
                                <w:rFonts w:ascii="Helvetica" w:eastAsia="Helvetica" w:hAnsi="Helvetica" w:cs="Helvetica"/>
                                <w:color w:val="auto"/>
                                <w:kern w:val="24"/>
                                <w:sz w:val="20"/>
                                <w:szCs w:val="20"/>
                              </w:rPr>
                              <w:t xml:space="preserve">where P is the </w:t>
                            </w:r>
                            <w:r w:rsidRPr="0073275F"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auto"/>
                                <w:kern w:val="24"/>
                                <w:sz w:val="20"/>
                                <w:szCs w:val="20"/>
                              </w:rPr>
                              <w:t>rated</w:t>
                            </w:r>
                            <w:r w:rsidRPr="0073275F">
                              <w:rPr>
                                <w:rFonts w:ascii="Helvetica" w:eastAsia="Helvetica" w:hAnsi="Helvetica" w:cs="Helvetica"/>
                                <w:color w:val="auto"/>
                                <w:kern w:val="24"/>
                                <w:sz w:val="20"/>
                                <w:szCs w:val="20"/>
                              </w:rPr>
                              <w:t xml:space="preserve"> lamp power</w:t>
                            </w:r>
                          </w:p>
                          <w:p w14:paraId="383BE4C0" w14:textId="77777777" w:rsidR="006A271D" w:rsidRPr="0073275F" w:rsidRDefault="006A271D" w:rsidP="005E3286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840"/>
                              </w:tabs>
                              <w:ind w:hanging="11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73275F">
                              <w:rPr>
                                <w:rFonts w:ascii="Helvetica" w:eastAsia="Helvetica" w:hAnsi="Helvetica" w:cs="Helvetica"/>
                                <w:kern w:val="24"/>
                                <w:sz w:val="20"/>
                                <w:szCs w:val="20"/>
                              </w:rPr>
                              <w:t xml:space="preserve"> is the </w:t>
                            </w:r>
                            <w:r w:rsidRPr="0073275F">
                              <w:rPr>
                                <w:rFonts w:ascii="Helvetica" w:eastAsia="Helvetica" w:hAnsi="Helvetica" w:cs="Helvetica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rated</w:t>
                            </w:r>
                            <w:r w:rsidRPr="0073275F">
                              <w:rPr>
                                <w:rFonts w:ascii="Helvetica" w:eastAsia="Helvetica" w:hAnsi="Helvetica" w:cs="Helvetica"/>
                                <w:kern w:val="24"/>
                                <w:sz w:val="20"/>
                                <w:szCs w:val="20"/>
                              </w:rPr>
                              <w:t xml:space="preserve"> luminous flux in lumen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75F" w:rsidRPr="005E3286">
              <w:rPr>
                <w:rFonts w:ascii="Arial" w:hAnsi="Arial" w:cs="Arial"/>
                <w:iCs/>
                <w:lang w:val="en-GB"/>
              </w:rPr>
              <w:sym w:font="Symbol" w:char="F068"/>
            </w:r>
            <w:r w:rsidR="0073275F" w:rsidRPr="005E3286">
              <w:rPr>
                <w:rFonts w:ascii="Arial" w:hAnsi="Arial" w:cs="Arial"/>
                <w:iCs/>
                <w:lang w:val="en-GB"/>
              </w:rPr>
              <w:t xml:space="preserve"> &lt; 110</w:t>
            </w:r>
          </w:p>
        </w:tc>
      </w:tr>
    </w:tbl>
    <w:p w14:paraId="1637DF75" w14:textId="78844951" w:rsidR="008766BF" w:rsidRDefault="008766BF" w:rsidP="00303244">
      <w:pPr>
        <w:rPr>
          <w:rFonts w:ascii="Arial" w:hAnsi="Arial" w:cs="Arial"/>
          <w:i/>
          <w:iCs/>
          <w:lang w:val="en-GB"/>
        </w:rPr>
      </w:pPr>
    </w:p>
    <w:p w14:paraId="05FDA303" w14:textId="7118EF11" w:rsidR="008766BF" w:rsidRDefault="008766BF" w:rsidP="00303244">
      <w:pPr>
        <w:rPr>
          <w:rFonts w:ascii="Arial" w:hAnsi="Arial" w:cs="Arial"/>
          <w:i/>
          <w:iCs/>
          <w:lang w:val="en-GB"/>
        </w:rPr>
      </w:pPr>
    </w:p>
    <w:p w14:paraId="75FACA7B" w14:textId="3136CFB0" w:rsidR="008766BF" w:rsidRDefault="008766BF" w:rsidP="00303244">
      <w:pPr>
        <w:rPr>
          <w:rFonts w:ascii="Arial" w:hAnsi="Arial" w:cs="Arial"/>
          <w:i/>
          <w:iCs/>
          <w:lang w:val="en-GB"/>
        </w:rPr>
      </w:pPr>
    </w:p>
    <w:p w14:paraId="1ECA6848" w14:textId="560F67B9" w:rsidR="008766BF" w:rsidRDefault="008766BF" w:rsidP="00303244">
      <w:pPr>
        <w:rPr>
          <w:rFonts w:ascii="Arial" w:hAnsi="Arial" w:cs="Arial"/>
          <w:i/>
          <w:iCs/>
          <w:lang w:val="en-GB"/>
        </w:rPr>
      </w:pPr>
    </w:p>
    <w:p w14:paraId="280B0EAF" w14:textId="13678591" w:rsidR="008766BF" w:rsidRDefault="008766BF" w:rsidP="00303244">
      <w:pPr>
        <w:rPr>
          <w:rFonts w:ascii="Arial" w:hAnsi="Arial" w:cs="Arial"/>
          <w:i/>
          <w:iCs/>
          <w:lang w:val="en-GB"/>
        </w:rPr>
      </w:pPr>
    </w:p>
    <w:p w14:paraId="4C08B406" w14:textId="04EF1EDA" w:rsidR="008766BF" w:rsidRDefault="008766BF" w:rsidP="00303244">
      <w:pPr>
        <w:rPr>
          <w:rFonts w:ascii="Arial" w:hAnsi="Arial" w:cs="Arial"/>
          <w:i/>
          <w:iCs/>
          <w:lang w:val="en-GB"/>
        </w:rPr>
      </w:pPr>
    </w:p>
    <w:p w14:paraId="647F4E69" w14:textId="77777777" w:rsidR="008766BF" w:rsidRPr="00F92654" w:rsidRDefault="008766BF" w:rsidP="00303244">
      <w:pPr>
        <w:rPr>
          <w:rFonts w:ascii="Arial" w:hAnsi="Arial" w:cs="Arial"/>
          <w:i/>
          <w:iCs/>
          <w:lang w:val="en-GB"/>
        </w:rPr>
      </w:pPr>
    </w:p>
    <w:tbl>
      <w:tblPr>
        <w:tblpPr w:leftFromText="180" w:rightFromText="180" w:vertAnchor="page" w:horzAnchor="margin" w:tblpXSpec="right" w:tblpY="10606"/>
        <w:tblW w:w="923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48"/>
        <w:gridCol w:w="2204"/>
        <w:gridCol w:w="2300"/>
        <w:gridCol w:w="2983"/>
      </w:tblGrid>
      <w:tr w:rsidR="00FA7610" w:rsidRPr="0009234B" w14:paraId="22F05247" w14:textId="77777777" w:rsidTr="0073275F">
        <w:trPr>
          <w:trHeight w:val="257"/>
        </w:trPr>
        <w:tc>
          <w:tcPr>
            <w:tcW w:w="17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3410DC72" w14:textId="77777777" w:rsidR="00FA7610" w:rsidRPr="008766BF" w:rsidRDefault="00FA7610" w:rsidP="0073275F">
            <w:pPr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Lamp Types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05E5E359" w14:textId="77777777" w:rsidR="00FA7610" w:rsidRPr="0009234B" w:rsidRDefault="00FA7610" w:rsidP="0073275F">
            <w:pPr>
              <w:jc w:val="center"/>
              <w:rPr>
                <w:rFonts w:ascii="Arial" w:hAnsi="Arial" w:cs="Arial"/>
                <w:lang w:val="en-SG"/>
              </w:rPr>
            </w:pPr>
            <w:r w:rsidRPr="0009234B">
              <w:rPr>
                <w:rFonts w:ascii="Arial" w:hAnsi="Arial" w:cs="Arial"/>
                <w:b/>
                <w:bCs/>
                <w:lang w:val="en-SG"/>
              </w:rPr>
              <w:t>CFLni</w:t>
            </w:r>
          </w:p>
          <w:p w14:paraId="5F4F9051" w14:textId="77777777" w:rsidR="00FA7610" w:rsidRPr="0009234B" w:rsidRDefault="00FA7610" w:rsidP="0073275F">
            <w:pPr>
              <w:jc w:val="center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09234B">
              <w:rPr>
                <w:rFonts w:ascii="Arial" w:hAnsi="Arial" w:cs="Arial"/>
                <w:sz w:val="20"/>
                <w:szCs w:val="20"/>
                <w:lang w:val="en-SG"/>
              </w:rPr>
              <w:t>[Lamp cap: G24d]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0A605C1B" w14:textId="77777777" w:rsidR="00FA7610" w:rsidRPr="0009234B" w:rsidRDefault="00FA7610" w:rsidP="0073275F">
            <w:pPr>
              <w:jc w:val="center"/>
              <w:rPr>
                <w:rFonts w:ascii="Arial" w:hAnsi="Arial" w:cs="Arial"/>
                <w:lang w:val="en-SG"/>
              </w:rPr>
            </w:pPr>
            <w:r w:rsidRPr="0009234B">
              <w:rPr>
                <w:rFonts w:ascii="Arial" w:hAnsi="Arial" w:cs="Arial"/>
                <w:b/>
                <w:bCs/>
                <w:lang w:val="en-SG"/>
              </w:rPr>
              <w:t>LFL</w:t>
            </w:r>
          </w:p>
          <w:p w14:paraId="2DBA21C5" w14:textId="77777777" w:rsidR="00FA7610" w:rsidRPr="0009234B" w:rsidRDefault="00FA7610" w:rsidP="0073275F">
            <w:pPr>
              <w:jc w:val="center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09234B">
              <w:rPr>
                <w:rFonts w:ascii="Arial" w:hAnsi="Arial" w:cs="Arial"/>
                <w:sz w:val="20"/>
                <w:szCs w:val="20"/>
                <w:lang w:val="en-SG"/>
              </w:rPr>
              <w:t>[Dia. 1-inch (T8 lamp)]</w:t>
            </w:r>
          </w:p>
          <w:p w14:paraId="58AE519D" w14:textId="77777777" w:rsidR="00FA7610" w:rsidRPr="0009234B" w:rsidRDefault="00FA7610" w:rsidP="0073275F">
            <w:pPr>
              <w:jc w:val="center"/>
              <w:rPr>
                <w:rFonts w:ascii="Arial" w:hAnsi="Arial" w:cs="Arial"/>
                <w:sz w:val="26"/>
                <w:szCs w:val="27"/>
                <w:lang w:val="en-SG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0.5</w:t>
            </w:r>
            <w:r w:rsidRPr="0009234B">
              <w:rPr>
                <w:rFonts w:ascii="Arial" w:hAnsi="Arial" w:cs="Arial"/>
                <w:sz w:val="20"/>
                <w:szCs w:val="20"/>
                <w:lang w:val="en-SG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en-SG"/>
              </w:rPr>
              <w:t>.</w:t>
            </w:r>
            <w:r w:rsidRPr="0009234B">
              <w:rPr>
                <w:rFonts w:ascii="Arial" w:hAnsi="Arial" w:cs="Arial"/>
                <w:sz w:val="20"/>
                <w:szCs w:val="20"/>
                <w:lang w:val="en-SG"/>
              </w:rPr>
              <w:t>5m</w:t>
            </w: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327DE614" w14:textId="74FD2710" w:rsidR="00FA7610" w:rsidRPr="0009234B" w:rsidRDefault="00FA7610" w:rsidP="0073275F">
            <w:pPr>
              <w:jc w:val="center"/>
              <w:rPr>
                <w:rFonts w:ascii="Arial" w:hAnsi="Arial" w:cs="Arial"/>
                <w:lang w:val="en-SG"/>
              </w:rPr>
            </w:pPr>
            <w:r w:rsidRPr="0009234B">
              <w:rPr>
                <w:rFonts w:ascii="Arial" w:hAnsi="Arial" w:cs="Arial"/>
                <w:b/>
                <w:bCs/>
                <w:lang w:val="en-SG"/>
              </w:rPr>
              <w:t>LED direct replacement</w:t>
            </w:r>
          </w:p>
        </w:tc>
      </w:tr>
      <w:tr w:rsidR="00FA7610" w:rsidRPr="0009234B" w14:paraId="0039DEDA" w14:textId="77777777" w:rsidTr="0073275F">
        <w:trPr>
          <w:trHeight w:val="22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78912C6E" w14:textId="77777777" w:rsidR="00FA7610" w:rsidRPr="008766BF" w:rsidRDefault="00FA7610" w:rsidP="0073275F">
            <w:pPr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</w:tc>
        <w:tc>
          <w:tcPr>
            <w:tcW w:w="220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hideMark/>
          </w:tcPr>
          <w:p w14:paraId="74627277" w14:textId="77777777" w:rsidR="00FA7610" w:rsidRPr="0009234B" w:rsidRDefault="00FA7610" w:rsidP="0073275F">
            <w:pPr>
              <w:jc w:val="both"/>
              <w:rPr>
                <w:rFonts w:ascii="Arial" w:hAnsi="Arial" w:cs="Arial"/>
                <w:sz w:val="26"/>
                <w:szCs w:val="27"/>
                <w:lang w:val="en-SG"/>
              </w:rPr>
            </w:pPr>
            <w:r w:rsidRPr="0009234B">
              <w:rPr>
                <w:rFonts w:ascii="Arial" w:hAnsi="Arial" w:cs="Arial"/>
                <w:noProof/>
                <w:sz w:val="26"/>
                <w:szCs w:val="27"/>
                <w:lang w:val="en-SG" w:eastAsia="zh-CN"/>
              </w:rPr>
              <w:drawing>
                <wp:anchor distT="0" distB="0" distL="114300" distR="114300" simplePos="0" relativeHeight="251681792" behindDoc="0" locked="0" layoutInCell="1" allowOverlap="1" wp14:anchorId="0A623CAE" wp14:editId="75BEA08C">
                  <wp:simplePos x="0" y="0"/>
                  <wp:positionH relativeFrom="column">
                    <wp:posOffset>432462</wp:posOffset>
                  </wp:positionH>
                  <wp:positionV relativeFrom="paragraph">
                    <wp:posOffset>-83626</wp:posOffset>
                  </wp:positionV>
                  <wp:extent cx="424744" cy="292365"/>
                  <wp:effectExtent l="19050" t="19050" r="13970" b="31750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1824">
                            <a:off x="0" y="0"/>
                            <a:ext cx="424744" cy="29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hideMark/>
          </w:tcPr>
          <w:p w14:paraId="7FCE3ED4" w14:textId="77777777" w:rsidR="00FA7610" w:rsidRPr="0009234B" w:rsidRDefault="00FA7610" w:rsidP="0073275F">
            <w:pPr>
              <w:jc w:val="both"/>
              <w:rPr>
                <w:rFonts w:ascii="Arial" w:hAnsi="Arial" w:cs="Arial"/>
                <w:sz w:val="26"/>
                <w:szCs w:val="27"/>
                <w:lang w:val="en-SG"/>
              </w:rPr>
            </w:pPr>
            <w:r w:rsidRPr="0009234B">
              <w:rPr>
                <w:rFonts w:ascii="Arial" w:hAnsi="Arial" w:cs="Arial"/>
                <w:noProof/>
                <w:sz w:val="26"/>
                <w:szCs w:val="27"/>
                <w:lang w:val="en-SG" w:eastAsia="zh-CN"/>
              </w:rPr>
              <w:drawing>
                <wp:anchor distT="0" distB="0" distL="114300" distR="114300" simplePos="0" relativeHeight="251680768" behindDoc="0" locked="0" layoutInCell="1" allowOverlap="1" wp14:anchorId="2D2203AF" wp14:editId="0CF42EEA">
                  <wp:simplePos x="0" y="0"/>
                  <wp:positionH relativeFrom="column">
                    <wp:posOffset>383237</wp:posOffset>
                  </wp:positionH>
                  <wp:positionV relativeFrom="paragraph">
                    <wp:posOffset>-77609</wp:posOffset>
                  </wp:positionV>
                  <wp:extent cx="622162" cy="261591"/>
                  <wp:effectExtent l="0" t="0" r="6985" b="5715"/>
                  <wp:wrapNone/>
                  <wp:docPr id="7" name="Picture 14" descr="image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4" descr="image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62" cy="26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hideMark/>
          </w:tcPr>
          <w:p w14:paraId="264D581C" w14:textId="2ED08A6C" w:rsidR="00FA7610" w:rsidRPr="0009234B" w:rsidRDefault="00FA7610" w:rsidP="0073275F">
            <w:pPr>
              <w:jc w:val="both"/>
              <w:rPr>
                <w:rFonts w:ascii="Arial" w:hAnsi="Arial" w:cs="Arial"/>
                <w:sz w:val="26"/>
                <w:szCs w:val="27"/>
                <w:lang w:val="en-SG"/>
              </w:rPr>
            </w:pPr>
            <w:r w:rsidRPr="0009234B">
              <w:rPr>
                <w:rFonts w:ascii="Arial" w:hAnsi="Arial" w:cs="Arial"/>
                <w:noProof/>
                <w:sz w:val="26"/>
                <w:szCs w:val="27"/>
                <w:lang w:val="en-SG" w:eastAsia="zh-CN"/>
              </w:rPr>
              <w:drawing>
                <wp:anchor distT="0" distB="0" distL="114300" distR="114300" simplePos="0" relativeHeight="251682816" behindDoc="0" locked="0" layoutInCell="1" allowOverlap="1" wp14:anchorId="0B55ABD7" wp14:editId="0BFE33B5">
                  <wp:simplePos x="0" y="0"/>
                  <wp:positionH relativeFrom="column">
                    <wp:posOffset>364439</wp:posOffset>
                  </wp:positionH>
                  <wp:positionV relativeFrom="paragraph">
                    <wp:posOffset>-95309</wp:posOffset>
                  </wp:positionV>
                  <wp:extent cx="159498" cy="336905"/>
                  <wp:effectExtent l="25718" t="88582" r="0" b="94933"/>
                  <wp:wrapNone/>
                  <wp:docPr id="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3144996">
                            <a:off x="0" y="0"/>
                            <a:ext cx="161755" cy="34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234B">
              <w:rPr>
                <w:rFonts w:ascii="Arial" w:hAnsi="Arial" w:cs="Arial"/>
                <w:noProof/>
                <w:sz w:val="26"/>
                <w:szCs w:val="27"/>
                <w:lang w:val="en-SG" w:eastAsia="zh-CN"/>
              </w:rPr>
              <w:drawing>
                <wp:anchor distT="0" distB="0" distL="114300" distR="114300" simplePos="0" relativeHeight="251683840" behindDoc="0" locked="0" layoutInCell="1" allowOverlap="1" wp14:anchorId="0EB86E6C" wp14:editId="24B0875E">
                  <wp:simplePos x="0" y="0"/>
                  <wp:positionH relativeFrom="column">
                    <wp:posOffset>1188996</wp:posOffset>
                  </wp:positionH>
                  <wp:positionV relativeFrom="paragraph">
                    <wp:posOffset>-77221</wp:posOffset>
                  </wp:positionV>
                  <wp:extent cx="272899" cy="296214"/>
                  <wp:effectExtent l="0" t="0" r="0" b="8890"/>
                  <wp:wrapNone/>
                  <wp:docPr id="10" name="Picture 172" descr="LED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72" descr="LED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1" cy="306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7610" w:rsidRPr="0009234B" w14:paraId="19BBA933" w14:textId="77777777" w:rsidTr="0073275F">
        <w:trPr>
          <w:trHeight w:val="18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4726F8E8" w14:textId="77777777" w:rsidR="00FA7610" w:rsidRPr="008766BF" w:rsidRDefault="00FA7610" w:rsidP="0073275F">
            <w:pPr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Lamp survival</w:t>
            </w:r>
          </w:p>
        </w:tc>
        <w:tc>
          <w:tcPr>
            <w:tcW w:w="450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3D27C076" w14:textId="77777777" w:rsidR="00FA7610" w:rsidRPr="008766BF" w:rsidRDefault="00FA7610" w:rsidP="0073275F">
            <w:pPr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sz w:val="22"/>
                <w:szCs w:val="22"/>
                <w:lang w:val="en-GB"/>
              </w:rPr>
              <w:t>90% at 2,000h</w:t>
            </w: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390F5179" w14:textId="77777777" w:rsidR="00FA7610" w:rsidRPr="008766BF" w:rsidRDefault="00FA7610" w:rsidP="0073275F">
            <w:pPr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sz w:val="22"/>
                <w:szCs w:val="22"/>
                <w:lang w:val="en-SG"/>
              </w:rPr>
              <w:t>95% at 1,000h (Measured)</w:t>
            </w:r>
          </w:p>
          <w:p w14:paraId="1BB56A4C" w14:textId="77777777" w:rsidR="00FA7610" w:rsidRPr="008766BF" w:rsidRDefault="00FA7610" w:rsidP="0073275F">
            <w:pPr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sz w:val="22"/>
                <w:szCs w:val="22"/>
                <w:lang w:val="en-SG"/>
              </w:rPr>
              <w:t>90% at 6,000h (Declared)</w:t>
            </w:r>
          </w:p>
        </w:tc>
      </w:tr>
      <w:tr w:rsidR="00FA7610" w:rsidRPr="0009234B" w14:paraId="654B0741" w14:textId="77777777" w:rsidTr="0073275F">
        <w:trPr>
          <w:trHeight w:val="1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4F56B6DC" w14:textId="77777777" w:rsidR="00FA7610" w:rsidRPr="008766BF" w:rsidRDefault="00FA7610" w:rsidP="0073275F">
            <w:pPr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Lumen maintenance</w:t>
            </w:r>
          </w:p>
        </w:tc>
        <w:tc>
          <w:tcPr>
            <w:tcW w:w="450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4CB1EBA4" w14:textId="77777777" w:rsidR="00FA7610" w:rsidRPr="008766BF" w:rsidRDefault="00FA7610" w:rsidP="0073275F">
            <w:pPr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sz w:val="22"/>
                <w:szCs w:val="22"/>
                <w:lang w:val="en-GB"/>
              </w:rPr>
              <w:t>80% at 2,000h</w:t>
            </w: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60A9C49F" w14:textId="77777777" w:rsidR="00FA7610" w:rsidRPr="008766BF" w:rsidRDefault="00FA7610" w:rsidP="0073275F">
            <w:pPr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sz w:val="22"/>
                <w:szCs w:val="22"/>
                <w:lang w:val="en-SG"/>
              </w:rPr>
              <w:t>85% at 1,000h (Measured)</w:t>
            </w:r>
          </w:p>
          <w:p w14:paraId="6BE903FE" w14:textId="77777777" w:rsidR="00FA7610" w:rsidRPr="008766BF" w:rsidRDefault="00FA7610" w:rsidP="0073275F">
            <w:pPr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766BF">
              <w:rPr>
                <w:rFonts w:ascii="Arial" w:hAnsi="Arial" w:cs="Arial"/>
                <w:sz w:val="22"/>
                <w:szCs w:val="22"/>
                <w:lang w:val="en-SG"/>
              </w:rPr>
              <w:t>80% at 6,000h (Declared)</w:t>
            </w:r>
          </w:p>
        </w:tc>
      </w:tr>
    </w:tbl>
    <w:p w14:paraId="68D60F1E" w14:textId="1961AF7B" w:rsidR="005E3286" w:rsidRPr="008766BF" w:rsidRDefault="001B6E68" w:rsidP="00303244">
      <w:pPr>
        <w:rPr>
          <w:rFonts w:ascii="Arial" w:hAnsi="Arial" w:cs="Arial"/>
          <w:i/>
          <w:iCs/>
        </w:rPr>
      </w:pPr>
      <w:r w:rsidRPr="005E3286">
        <w:rPr>
          <w:rFonts w:ascii="Arial" w:hAnsi="Arial" w:cs="Arial"/>
          <w:noProof/>
          <w:sz w:val="26"/>
          <w:szCs w:val="26"/>
          <w:u w:val="single"/>
          <w:lang w:val="en-SG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AF5A41" wp14:editId="5361D739">
                <wp:simplePos x="0" y="0"/>
                <wp:positionH relativeFrom="page">
                  <wp:posOffset>1338580</wp:posOffset>
                </wp:positionH>
                <wp:positionV relativeFrom="paragraph">
                  <wp:posOffset>1135380</wp:posOffset>
                </wp:positionV>
                <wp:extent cx="4943475" cy="522605"/>
                <wp:effectExtent l="0" t="0" r="0" b="0"/>
                <wp:wrapNone/>
                <wp:docPr id="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497BA7" w14:textId="0D4D66E2" w:rsidR="00FA7610" w:rsidRPr="001B6E68" w:rsidRDefault="00FA7610" w:rsidP="00FA7610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B6E68">
                              <w:rPr>
                                <w:rFonts w:ascii="Arial" w:eastAsia="Helvetica" w:hAnsi="Arial" w:cs="Arial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Table </w:t>
                            </w:r>
                            <w:r w:rsidR="0073275F" w:rsidRPr="001B6E68">
                              <w:rPr>
                                <w:rFonts w:ascii="Arial" w:eastAsia="Helvetica" w:hAnsi="Arial" w:cs="Arial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 w:rsidRPr="001B6E68">
                              <w:rPr>
                                <w:rFonts w:ascii="Arial" w:eastAsia="Helvetica" w:hAnsi="Arial" w:cs="Arial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="0073275F" w:rsidRPr="001B6E68">
                              <w:rPr>
                                <w:rFonts w:ascii="Arial" w:eastAsia="Helvetica" w:hAnsi="Arial" w:cs="Arial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 Lamp survival and Lumen maintenance requirements</w:t>
                            </w:r>
                            <w:r w:rsidRPr="001B6E68">
                              <w:rPr>
                                <w:rFonts w:ascii="Arial" w:eastAsia="Helvetica" w:hAnsi="Arial" w:cs="Arial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F5A41" id="_x0000_s1027" style="position:absolute;margin-left:105.4pt;margin-top:89.4pt;width:389.25pt;height:41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UWhwEAAPYCAAAOAAAAZHJzL2Uyb0RvYy54bWysUstu2zAQvBfIPxC811JcO2kFy0GBIL0E&#10;bdC0H7CmSIuA+Mgubcl/3yWtOkV6K3pZPnZ3ODPLzd3kBnHUSDb4Vl4vaim0V6Gzft/Knz8e3n+U&#10;ghL4DobgdStPmuTd9urdZoyNXoY+DJ1GwSCemjG2sk8pNlVFqtcOaBGi9pw0AR0kPuK+6hBGRndD&#10;tazrm2oM2EUMShPx7f05KbcF3xit0jdjSCcxtJK5pRKxxF2O1XYDzR4h9lbNNOAfWDiwnh+9QN1D&#10;AnFA+xeUswoDBZMWKrgqGGOVLhpYzXX9Rs1zD1EXLWwOxYtN9P9g1dfjEwrb8eyk8OB4RN/ZNPD7&#10;QYvbbM8YqeGq5/iE84l4m7VOBl1eWYWYiqWni6V6SkLx5erT6sPqdi2F4tx6ubyp1xm0eu2OSOmL&#10;Dk7kTSuRXy9OwvGR0rn0dwn3ZTbn9/MuTbtpJj9z24XuxIJGnmgr6eUAmA0E7vl8SOHBFsTcei6c&#10;Edncwmn+CHl6f55L1et33f4CAAD//wMAUEsDBBQABgAIAAAAIQCKe+p44AAAAAsBAAAPAAAAZHJz&#10;L2Rvd25yZXYueG1sTI/BToNAEIbvJr7DZky8GLtLNRSQpTFVk7Y3sQ+wwAhYdpaw2xbf3vGkt5l8&#10;f/75Jl/PdhBnnHzvSEO0UCCQatf01Go4fLzdJyB8MNSYwRFq+EYP6+L6KjdZ4y70jucytIJLyGdG&#10;QxfCmEnp6w6t8Qs3IjH7dJM1gdeplc1kLlxuB7lUKpbW9MQXOjPipsP6WJ6sht3+cX/YbOXXMe1f&#10;7rarUskqftX69mZ+fgIRcA5/YfjVZ3Uo2KlyJ2q8GDQsI8XqgcEq4YETaZI+gKgYxVEEssjl/x+K&#10;HwAAAP//AwBQSwECLQAUAAYACAAAACEAtoM4kv4AAADhAQAAEwAAAAAAAAAAAAAAAAAAAAAAW0Nv&#10;bnRlbnRfVHlwZXNdLnhtbFBLAQItABQABgAIAAAAIQA4/SH/1gAAAJQBAAALAAAAAAAAAAAAAAAA&#10;AC8BAABfcmVscy8ucmVsc1BLAQItABQABgAIAAAAIQBdXTUWhwEAAPYCAAAOAAAAAAAAAAAAAAAA&#10;AC4CAABkcnMvZTJvRG9jLnhtbFBLAQItABQABgAIAAAAIQCKe+p44AAAAAsBAAAPAAAAAAAAAAAA&#10;AAAAAOEDAABkcnMvZG93bnJldi54bWxQSwUGAAAAAAQABADzAAAA7gQAAAAA&#10;" filled="f" stroked="f">
                <v:textbox style="mso-fit-shape-to-text:t">
                  <w:txbxContent>
                    <w:p w14:paraId="54497BA7" w14:textId="0D4D66E2" w:rsidR="00FA7610" w:rsidRPr="001B6E68" w:rsidRDefault="00FA7610" w:rsidP="00FA7610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1B6E68">
                        <w:rPr>
                          <w:rFonts w:ascii="Arial" w:eastAsia="Helvetica" w:hAnsi="Arial" w:cs="Arial"/>
                          <w:color w:val="auto"/>
                          <w:kern w:val="24"/>
                          <w:sz w:val="22"/>
                          <w:szCs w:val="22"/>
                        </w:rPr>
                        <w:t xml:space="preserve">Table </w:t>
                      </w:r>
                      <w:r w:rsidR="0073275F" w:rsidRPr="001B6E68">
                        <w:rPr>
                          <w:rFonts w:ascii="Arial" w:eastAsia="Helvetica" w:hAnsi="Arial" w:cs="Arial"/>
                          <w:color w:val="auto"/>
                          <w:kern w:val="24"/>
                          <w:sz w:val="22"/>
                          <w:szCs w:val="22"/>
                        </w:rPr>
                        <w:t>5</w:t>
                      </w:r>
                      <w:r w:rsidRPr="001B6E68">
                        <w:rPr>
                          <w:rFonts w:ascii="Arial" w:eastAsia="Helvetica" w:hAnsi="Arial" w:cs="Arial"/>
                          <w:color w:val="auto"/>
                          <w:kern w:val="24"/>
                          <w:sz w:val="22"/>
                          <w:szCs w:val="22"/>
                        </w:rPr>
                        <w:t>:</w:t>
                      </w:r>
                      <w:r w:rsidR="0073275F" w:rsidRPr="001B6E68">
                        <w:rPr>
                          <w:rFonts w:ascii="Arial" w:eastAsia="Helvetica" w:hAnsi="Arial" w:cs="Arial"/>
                          <w:color w:val="auto"/>
                          <w:kern w:val="24"/>
                          <w:sz w:val="22"/>
                          <w:szCs w:val="22"/>
                        </w:rPr>
                        <w:t xml:space="preserve"> Lamp survival and Lumen maintenance requirements</w:t>
                      </w:r>
                      <w:r w:rsidRPr="001B6E68">
                        <w:rPr>
                          <w:rFonts w:ascii="Arial" w:eastAsia="Helvetica" w:hAnsi="Arial" w:cs="Arial"/>
                          <w:color w:val="auto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03244" w:rsidRPr="00F92654">
        <w:rPr>
          <w:rFonts w:ascii="Arial" w:hAnsi="Arial" w:cs="Arial"/>
          <w:i/>
          <w:iCs/>
          <w:lang w:val="en-GB"/>
        </w:rPr>
        <w:br w:type="page"/>
      </w:r>
    </w:p>
    <w:p w14:paraId="770ED15B" w14:textId="5B86F2E0" w:rsidR="005E3286" w:rsidRDefault="00303244" w:rsidP="00CA04D3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r w:rsidRPr="00F92654">
        <w:rPr>
          <w:rFonts w:ascii="Arial" w:hAnsi="Arial" w:cs="Arial"/>
          <w:b/>
          <w:bCs/>
          <w:sz w:val="26"/>
          <w:szCs w:val="26"/>
          <w:lang w:val="en-GB"/>
        </w:rPr>
        <w:lastRenderedPageBreak/>
        <w:t xml:space="preserve">Annex </w:t>
      </w:r>
      <w:r w:rsidR="00D65222">
        <w:rPr>
          <w:rFonts w:ascii="Arial" w:hAnsi="Arial" w:cs="Arial"/>
          <w:b/>
          <w:bCs/>
          <w:sz w:val="26"/>
          <w:szCs w:val="26"/>
          <w:lang w:val="en-GB"/>
        </w:rPr>
        <w:t>D</w:t>
      </w:r>
    </w:p>
    <w:p w14:paraId="6201BFDB" w14:textId="77777777" w:rsidR="00DD237B" w:rsidRDefault="00DD237B" w:rsidP="00CA04D3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0E8279A3" w14:textId="601010D0" w:rsidR="00CA04D3" w:rsidRDefault="00DD237B" w:rsidP="008A4393">
      <w:pPr>
        <w:jc w:val="center"/>
        <w:rPr>
          <w:rFonts w:ascii="Arial" w:hAnsi="Arial" w:cs="Arial"/>
          <w:b/>
          <w:bCs/>
          <w:sz w:val="26"/>
          <w:szCs w:val="27"/>
        </w:rPr>
      </w:pPr>
      <w:r>
        <w:rPr>
          <w:rFonts w:ascii="Arial" w:hAnsi="Arial" w:cs="Arial"/>
          <w:b/>
          <w:bCs/>
          <w:sz w:val="26"/>
          <w:szCs w:val="27"/>
        </w:rPr>
        <w:t>Energy Efficiency of Fluorescent Lamp Ballasts</w:t>
      </w:r>
    </w:p>
    <w:p w14:paraId="458ABAF7" w14:textId="2F97C544" w:rsidR="00A742A3" w:rsidRDefault="00A742A3" w:rsidP="00CA0A0E">
      <w:pPr>
        <w:pStyle w:val="Footer"/>
        <w:tabs>
          <w:tab w:val="clear" w:pos="4320"/>
          <w:tab w:val="clear" w:pos="8640"/>
        </w:tabs>
        <w:rPr>
          <w:rFonts w:ascii="Arial" w:hAnsi="Arial" w:cs="Arial"/>
          <w:iCs/>
          <w:sz w:val="22"/>
          <w:szCs w:val="22"/>
        </w:rPr>
      </w:pPr>
    </w:p>
    <w:p w14:paraId="6C77A056" w14:textId="77777777" w:rsidR="001B6E68" w:rsidRDefault="001B6E68" w:rsidP="00CA0A0E">
      <w:pPr>
        <w:pStyle w:val="Footer"/>
        <w:tabs>
          <w:tab w:val="clear" w:pos="4320"/>
          <w:tab w:val="clear" w:pos="8640"/>
        </w:tabs>
        <w:rPr>
          <w:rFonts w:ascii="Arial" w:hAnsi="Arial" w:cs="Arial"/>
          <w:iCs/>
          <w:sz w:val="22"/>
          <w:szCs w:val="22"/>
        </w:rPr>
      </w:pPr>
    </w:p>
    <w:tbl>
      <w:tblPr>
        <w:tblW w:w="734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20"/>
        <w:gridCol w:w="5528"/>
      </w:tblGrid>
      <w:tr w:rsidR="00A742A3" w:rsidRPr="00DD237B" w14:paraId="11C225AD" w14:textId="77777777" w:rsidTr="008A4393">
        <w:trPr>
          <w:trHeight w:val="167"/>
        </w:trPr>
        <w:tc>
          <w:tcPr>
            <w:tcW w:w="7348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69FAAB" w14:textId="2BEDAE94" w:rsidR="00A742A3" w:rsidRPr="001C65FB" w:rsidRDefault="00A742A3" w:rsidP="008A4393">
            <w:pPr>
              <w:jc w:val="both"/>
              <w:rPr>
                <w:rFonts w:ascii="Arial" w:hAnsi="Arial" w:cs="Arial"/>
                <w:iCs/>
                <w:sz w:val="22"/>
                <w:szCs w:val="22"/>
                <w:lang w:val="en-GB"/>
              </w:rPr>
            </w:pPr>
            <w:r w:rsidRPr="00C25A2C">
              <w:rPr>
                <w:rFonts w:ascii="Arial" w:hAnsi="Arial" w:cs="Arial"/>
                <w:iCs/>
                <w:sz w:val="22"/>
                <w:szCs w:val="22"/>
                <w:lang w:val="en-GB"/>
              </w:rPr>
              <w:t xml:space="preserve">Table </w:t>
            </w:r>
            <w:r w:rsidR="004013EA">
              <w:rPr>
                <w:rFonts w:ascii="Arial" w:hAnsi="Arial" w:cs="Arial"/>
                <w:iCs/>
                <w:sz w:val="22"/>
                <w:szCs w:val="22"/>
                <w:lang w:val="en-GB"/>
              </w:rPr>
              <w:t>6</w:t>
            </w:r>
            <w:r>
              <w:rPr>
                <w:rFonts w:ascii="Arial" w:hAnsi="Arial" w:cs="Arial"/>
                <w:iCs/>
                <w:sz w:val="22"/>
                <w:szCs w:val="22"/>
                <w:lang w:val="en-GB"/>
              </w:rPr>
              <w:t xml:space="preserve">: </w:t>
            </w:r>
            <w:r w:rsidRPr="00DD237B">
              <w:rPr>
                <w:rFonts w:ascii="Arial" w:hAnsi="Arial" w:cs="Arial"/>
                <w:iCs/>
                <w:sz w:val="22"/>
                <w:szCs w:val="22"/>
                <w:lang w:val="en-GB"/>
              </w:rPr>
              <w:t>Energy Efficiency Index</w:t>
            </w:r>
            <w:r>
              <w:rPr>
                <w:rFonts w:ascii="Arial" w:hAnsi="Arial" w:cs="Arial"/>
                <w:iCs/>
                <w:sz w:val="22"/>
                <w:szCs w:val="22"/>
                <w:lang w:val="en-GB"/>
              </w:rPr>
              <w:t xml:space="preserve"> </w:t>
            </w:r>
            <w:r w:rsidRPr="00DD237B">
              <w:rPr>
                <w:rFonts w:ascii="Arial" w:hAnsi="Arial" w:cs="Arial"/>
                <w:iCs/>
                <w:sz w:val="22"/>
                <w:szCs w:val="22"/>
                <w:lang w:val="en-GB"/>
              </w:rPr>
              <w:t>(EEI) classification system</w:t>
            </w:r>
          </w:p>
        </w:tc>
      </w:tr>
      <w:tr w:rsidR="00A742A3" w:rsidRPr="00DD237B" w14:paraId="08BECFCB" w14:textId="77777777" w:rsidTr="008A4393">
        <w:trPr>
          <w:trHeight w:val="167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2C101F" w14:textId="77777777" w:rsidR="00A742A3" w:rsidRPr="00DD237B" w:rsidRDefault="00A742A3" w:rsidP="006A271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DD237B">
              <w:rPr>
                <w:rFonts w:ascii="Arial" w:hAnsi="Arial" w:cs="Arial"/>
                <w:b/>
                <w:bCs/>
              </w:rPr>
              <w:t>EEI Class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7370E5" w14:textId="77777777" w:rsidR="00A742A3" w:rsidRPr="00DD237B" w:rsidRDefault="00A742A3" w:rsidP="006A271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DD237B">
              <w:rPr>
                <w:rFonts w:ascii="Arial" w:hAnsi="Arial" w:cs="Arial"/>
                <w:b/>
                <w:bCs/>
              </w:rPr>
              <w:t>Description</w:t>
            </w:r>
          </w:p>
        </w:tc>
      </w:tr>
      <w:tr w:rsidR="00A742A3" w:rsidRPr="00DD237B" w14:paraId="15E6C458" w14:textId="77777777" w:rsidTr="008A4393">
        <w:trPr>
          <w:trHeight w:val="148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3666FB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A1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19628F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Dimmable electronic ballasts</w:t>
            </w:r>
          </w:p>
        </w:tc>
      </w:tr>
      <w:tr w:rsidR="00A742A3" w:rsidRPr="00DD237B" w14:paraId="256C54DC" w14:textId="77777777" w:rsidTr="008A4393">
        <w:trPr>
          <w:trHeight w:val="12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726E1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A2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6B6773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Electronic ballasts with reduced losses</w:t>
            </w:r>
          </w:p>
        </w:tc>
      </w:tr>
      <w:tr w:rsidR="00A742A3" w:rsidRPr="00DD237B" w14:paraId="39EA3845" w14:textId="77777777" w:rsidTr="008A4393">
        <w:trPr>
          <w:trHeight w:val="133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004A99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A3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3A9EC8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Electronic ballasts</w:t>
            </w:r>
          </w:p>
        </w:tc>
      </w:tr>
      <w:tr w:rsidR="00A742A3" w:rsidRPr="00DD237B" w14:paraId="6EAB9D78" w14:textId="77777777" w:rsidTr="008A4393">
        <w:trPr>
          <w:trHeight w:val="11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7D9232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B1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5E6DEB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Magnetic ballasts with very low losses</w:t>
            </w:r>
          </w:p>
        </w:tc>
      </w:tr>
      <w:tr w:rsidR="00A742A3" w:rsidRPr="00DD237B" w14:paraId="3E567C2F" w14:textId="77777777" w:rsidTr="008A4393">
        <w:trPr>
          <w:trHeight w:val="12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50146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B2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EBDDC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Magnetic ballasts with low losses</w:t>
            </w:r>
          </w:p>
        </w:tc>
      </w:tr>
      <w:tr w:rsidR="00A742A3" w:rsidRPr="00DD237B" w14:paraId="2F28ED43" w14:textId="77777777" w:rsidTr="008A4393">
        <w:trPr>
          <w:trHeight w:val="221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E6FA0F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C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3C2E7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Magnetic ballasts with moderate losses</w:t>
            </w:r>
          </w:p>
        </w:tc>
      </w:tr>
      <w:tr w:rsidR="00A742A3" w:rsidRPr="00DD237B" w14:paraId="53DCB839" w14:textId="77777777" w:rsidTr="008A4393">
        <w:trPr>
          <w:trHeight w:val="12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22F8E8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3C6C1" w14:textId="77777777" w:rsidR="00A742A3" w:rsidRPr="001C65FB" w:rsidRDefault="00A742A3" w:rsidP="006A271D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</w:rPr>
              <w:t>Magnetic ballasts with very high losses</w:t>
            </w:r>
          </w:p>
        </w:tc>
      </w:tr>
    </w:tbl>
    <w:p w14:paraId="078E0E60" w14:textId="421EAFBD" w:rsidR="002A7254" w:rsidRDefault="002A7254" w:rsidP="00A742A3">
      <w:pPr>
        <w:rPr>
          <w:rFonts w:ascii="Arial" w:hAnsi="Arial" w:cs="Arial"/>
          <w:bCs/>
          <w:lang w:val="en-GB"/>
        </w:rPr>
      </w:pPr>
    </w:p>
    <w:p w14:paraId="2E48C3FF" w14:textId="3893DB6A" w:rsidR="001B6E68" w:rsidRDefault="001B6E68" w:rsidP="00A742A3">
      <w:pPr>
        <w:rPr>
          <w:rFonts w:ascii="Arial" w:hAnsi="Arial" w:cs="Arial"/>
          <w:bCs/>
          <w:lang w:val="en-GB"/>
        </w:rPr>
      </w:pPr>
    </w:p>
    <w:p w14:paraId="1B5539D1" w14:textId="77777777" w:rsidR="001B6E68" w:rsidRPr="008A4393" w:rsidRDefault="001B6E68" w:rsidP="00A742A3">
      <w:pPr>
        <w:rPr>
          <w:rFonts w:ascii="Arial" w:hAnsi="Arial" w:cs="Arial"/>
          <w:bCs/>
          <w:lang w:val="en-GB"/>
        </w:rPr>
      </w:pPr>
    </w:p>
    <w:tbl>
      <w:tblPr>
        <w:tblW w:w="100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1925"/>
        <w:gridCol w:w="1925"/>
        <w:gridCol w:w="1925"/>
        <w:gridCol w:w="1925"/>
      </w:tblGrid>
      <w:tr w:rsidR="005513E7" w:rsidRPr="008A4393" w14:paraId="584B8783" w14:textId="77777777" w:rsidTr="008A4393">
        <w:trPr>
          <w:trHeight w:val="360"/>
        </w:trPr>
        <w:tc>
          <w:tcPr>
            <w:tcW w:w="10058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391B7F9" w14:textId="656B2069" w:rsidR="005513E7" w:rsidRPr="008A4393" w:rsidRDefault="005513E7" w:rsidP="005513E7">
            <w:pPr>
              <w:rPr>
                <w:rFonts w:ascii="Arial" w:hAnsi="Arial" w:cs="Arial"/>
                <w:bCs/>
                <w:lang w:val="en-GB"/>
              </w:rPr>
            </w:pPr>
            <w:r w:rsidRPr="001C65FB">
              <w:rPr>
                <w:rFonts w:ascii="Arial" w:hAnsi="Arial" w:cs="Arial"/>
                <w:bCs/>
                <w:sz w:val="22"/>
                <w:lang w:val="en-GB"/>
              </w:rPr>
              <w:t xml:space="preserve">Table </w:t>
            </w:r>
            <w:r w:rsidR="004013EA">
              <w:rPr>
                <w:rFonts w:ascii="Arial" w:hAnsi="Arial" w:cs="Arial"/>
                <w:bCs/>
                <w:sz w:val="22"/>
                <w:lang w:val="en-GB"/>
              </w:rPr>
              <w:t>7</w:t>
            </w:r>
            <w:r w:rsidRPr="001C65FB">
              <w:rPr>
                <w:rFonts w:ascii="Arial" w:hAnsi="Arial" w:cs="Arial"/>
                <w:bCs/>
                <w:sz w:val="22"/>
                <w:lang w:val="en-GB"/>
              </w:rPr>
              <w:t xml:space="preserve">: Life Cycle Costs of Different Classes of Ballast </w:t>
            </w:r>
          </w:p>
        </w:tc>
      </w:tr>
      <w:tr w:rsidR="005513E7" w:rsidRPr="002A7254" w14:paraId="05520293" w14:textId="77777777" w:rsidTr="008A4393">
        <w:trPr>
          <w:trHeight w:val="594"/>
        </w:trPr>
        <w:tc>
          <w:tcPr>
            <w:tcW w:w="2358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529ABF5" w14:textId="431C8209" w:rsidR="005513E7" w:rsidRPr="005513E7" w:rsidRDefault="005513E7" w:rsidP="008A4393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>Type of Ballast</w:t>
            </w:r>
            <w:r w:rsidR="00C8415C">
              <w:rPr>
                <w:rStyle w:val="FootnoteReference"/>
                <w:rFonts w:ascii="Arial" w:hAnsi="Arial" w:cs="Arial"/>
                <w:b/>
                <w:bCs/>
                <w:lang w:val="en-GB"/>
              </w:rPr>
              <w:footnoteReference w:id="2"/>
            </w:r>
          </w:p>
        </w:tc>
        <w:tc>
          <w:tcPr>
            <w:tcW w:w="3850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AB6A32D" w14:textId="77777777" w:rsidR="005513E7" w:rsidRPr="005513E7" w:rsidRDefault="005513E7" w:rsidP="008A4393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  <w:lang w:val="en-GB"/>
              </w:rPr>
              <w:t>Moderate Loss</w:t>
            </w:r>
          </w:p>
          <w:p w14:paraId="4B9EF8FF" w14:textId="77777777" w:rsidR="005513E7" w:rsidRPr="005513E7" w:rsidRDefault="005513E7" w:rsidP="008A4393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>Replacement Ballasts</w:t>
            </w:r>
          </w:p>
        </w:tc>
        <w:tc>
          <w:tcPr>
            <w:tcW w:w="3850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CC32E06" w14:textId="77777777" w:rsidR="005513E7" w:rsidRPr="005513E7" w:rsidRDefault="005513E7" w:rsidP="008A4393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  <w:lang w:val="en-GB"/>
              </w:rPr>
              <w:t>Low Loss</w:t>
            </w:r>
          </w:p>
          <w:p w14:paraId="56C9586C" w14:textId="77777777" w:rsidR="005513E7" w:rsidRPr="005513E7" w:rsidRDefault="005513E7" w:rsidP="008A4393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>Replacement Ballasts</w:t>
            </w:r>
          </w:p>
        </w:tc>
      </w:tr>
      <w:tr w:rsidR="005513E7" w:rsidRPr="002A7254" w14:paraId="3D851C53" w14:textId="77777777" w:rsidTr="008A4393">
        <w:trPr>
          <w:trHeight w:val="575"/>
        </w:trPr>
        <w:tc>
          <w:tcPr>
            <w:tcW w:w="2358" w:type="dxa"/>
            <w:vMerge/>
            <w:shd w:val="clear" w:color="auto" w:fill="auto"/>
            <w:vAlign w:val="center"/>
            <w:hideMark/>
          </w:tcPr>
          <w:p w14:paraId="363984FD" w14:textId="77777777" w:rsidR="005513E7" w:rsidRPr="005513E7" w:rsidRDefault="005513E7" w:rsidP="0092434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925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7AFB19B" w14:textId="77777777" w:rsidR="005513E7" w:rsidRPr="005513E7" w:rsidRDefault="005513E7" w:rsidP="0092434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 xml:space="preserve">Class B2 </w:t>
            </w:r>
            <w:r w:rsidRPr="005513E7">
              <w:rPr>
                <w:rFonts w:ascii="Arial" w:hAnsi="Arial" w:cs="Arial"/>
                <w:b/>
                <w:bCs/>
                <w:lang w:val="en-GB"/>
              </w:rPr>
              <w:t>Magnetic</w:t>
            </w:r>
          </w:p>
        </w:tc>
        <w:tc>
          <w:tcPr>
            <w:tcW w:w="1925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A3D5D08" w14:textId="77777777" w:rsidR="005513E7" w:rsidRPr="005513E7" w:rsidRDefault="005513E7" w:rsidP="0092434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 xml:space="preserve">Class B1 </w:t>
            </w:r>
            <w:r w:rsidRPr="005513E7">
              <w:rPr>
                <w:rFonts w:ascii="Arial" w:hAnsi="Arial" w:cs="Arial"/>
                <w:b/>
                <w:bCs/>
                <w:lang w:val="en-GB"/>
              </w:rPr>
              <w:t>Magnetic</w:t>
            </w:r>
          </w:p>
        </w:tc>
        <w:tc>
          <w:tcPr>
            <w:tcW w:w="1925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F26A796" w14:textId="77777777" w:rsidR="005513E7" w:rsidRPr="005513E7" w:rsidRDefault="005513E7" w:rsidP="0092434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 xml:space="preserve">Class A3 </w:t>
            </w:r>
            <w:r w:rsidRPr="005513E7">
              <w:rPr>
                <w:rFonts w:ascii="Arial" w:hAnsi="Arial" w:cs="Arial"/>
                <w:b/>
                <w:bCs/>
                <w:lang w:val="en-GB"/>
              </w:rPr>
              <w:t>Electronic</w:t>
            </w:r>
          </w:p>
        </w:tc>
        <w:tc>
          <w:tcPr>
            <w:tcW w:w="1925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8F821B9" w14:textId="77777777" w:rsidR="005513E7" w:rsidRPr="005513E7" w:rsidRDefault="005513E7" w:rsidP="0092434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 xml:space="preserve">Class A2 </w:t>
            </w:r>
            <w:r w:rsidRPr="005513E7">
              <w:rPr>
                <w:rFonts w:ascii="Arial" w:hAnsi="Arial" w:cs="Arial"/>
                <w:b/>
                <w:bCs/>
                <w:lang w:val="en-GB"/>
              </w:rPr>
              <w:t>Electronic</w:t>
            </w:r>
          </w:p>
        </w:tc>
      </w:tr>
      <w:tr w:rsidR="005513E7" w:rsidRPr="002A7254" w14:paraId="49CDB8B0" w14:textId="77777777" w:rsidTr="008A4393">
        <w:trPr>
          <w:trHeight w:val="418"/>
        </w:trPr>
        <w:tc>
          <w:tcPr>
            <w:tcW w:w="2358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9BE632C" w14:textId="019ED083" w:rsidR="005513E7" w:rsidRPr="005513E7" w:rsidRDefault="005513E7" w:rsidP="008A4393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513E7">
              <w:rPr>
                <w:rFonts w:ascii="Arial" w:hAnsi="Arial" w:cs="Arial"/>
                <w:b/>
                <w:bCs/>
              </w:rPr>
              <w:t>Life Cycle Cost (LCC)</w:t>
            </w:r>
            <w:r w:rsidR="00C8415C">
              <w:rPr>
                <w:rStyle w:val="FootnoteReference"/>
                <w:rFonts w:ascii="Arial" w:hAnsi="Arial" w:cs="Arial"/>
                <w:b/>
                <w:bCs/>
              </w:rPr>
              <w:footnoteReference w:id="3"/>
            </w:r>
          </w:p>
        </w:tc>
        <w:tc>
          <w:tcPr>
            <w:tcW w:w="1925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7EF411C" w14:textId="6F4B0915" w:rsidR="005513E7" w:rsidRPr="008A4393" w:rsidRDefault="00016877" w:rsidP="008A4393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</w:rPr>
              <w:t>$18</w:t>
            </w:r>
          </w:p>
        </w:tc>
        <w:tc>
          <w:tcPr>
            <w:tcW w:w="1925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0A1BCDD" w14:textId="10FB79D8" w:rsidR="005513E7" w:rsidRPr="008A4393" w:rsidRDefault="005513E7" w:rsidP="00016877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8A4393">
              <w:rPr>
                <w:rFonts w:ascii="Arial" w:hAnsi="Arial" w:cs="Arial"/>
                <w:bCs/>
                <w:lang w:val="en-SG"/>
              </w:rPr>
              <w:t>$1</w:t>
            </w:r>
            <w:r w:rsidR="00016877">
              <w:rPr>
                <w:rFonts w:ascii="Arial" w:hAnsi="Arial" w:cs="Arial"/>
                <w:bCs/>
                <w:lang w:val="en-SG"/>
              </w:rPr>
              <w:t>6</w:t>
            </w:r>
          </w:p>
        </w:tc>
        <w:tc>
          <w:tcPr>
            <w:tcW w:w="1925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7D7677E" w14:textId="71F7EE08" w:rsidR="005513E7" w:rsidRPr="008A4393" w:rsidRDefault="005513E7" w:rsidP="008A4393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8A4393">
              <w:rPr>
                <w:rFonts w:ascii="Arial" w:hAnsi="Arial" w:cs="Arial"/>
                <w:bCs/>
                <w:lang w:val="en-GB"/>
              </w:rPr>
              <w:t>$</w:t>
            </w:r>
            <w:r w:rsidR="00016877">
              <w:rPr>
                <w:rFonts w:ascii="Arial" w:hAnsi="Arial" w:cs="Arial"/>
                <w:bCs/>
                <w:lang w:val="en-GB"/>
              </w:rPr>
              <w:t>9.90</w:t>
            </w:r>
          </w:p>
        </w:tc>
        <w:tc>
          <w:tcPr>
            <w:tcW w:w="1925" w:type="dxa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DAA1441" w14:textId="77777777" w:rsidR="005513E7" w:rsidRPr="008A4393" w:rsidRDefault="005513E7" w:rsidP="008A4393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8A4393">
              <w:rPr>
                <w:rFonts w:ascii="Arial" w:hAnsi="Arial" w:cs="Arial"/>
                <w:bCs/>
                <w:lang w:val="en-SG"/>
              </w:rPr>
              <w:t>$15.50</w:t>
            </w:r>
          </w:p>
        </w:tc>
      </w:tr>
    </w:tbl>
    <w:p w14:paraId="45F6852F" w14:textId="5F1D713D" w:rsidR="00A742A3" w:rsidRDefault="00A742A3" w:rsidP="00A742A3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br w:type="page"/>
      </w:r>
    </w:p>
    <w:p w14:paraId="22E9A395" w14:textId="6E8561B4" w:rsidR="005E3286" w:rsidRDefault="00CA0A0E" w:rsidP="00D80D45">
      <w:pPr>
        <w:tabs>
          <w:tab w:val="left" w:pos="2746"/>
        </w:tabs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r w:rsidRPr="00F92654">
        <w:rPr>
          <w:rFonts w:ascii="Arial" w:hAnsi="Arial" w:cs="Arial"/>
          <w:b/>
          <w:bCs/>
          <w:sz w:val="26"/>
          <w:szCs w:val="26"/>
          <w:lang w:val="en-GB"/>
        </w:rPr>
        <w:lastRenderedPageBreak/>
        <w:t xml:space="preserve">Annex </w:t>
      </w:r>
      <w:r w:rsidR="00D65222">
        <w:rPr>
          <w:rFonts w:ascii="Arial" w:hAnsi="Arial" w:cs="Arial"/>
          <w:b/>
          <w:bCs/>
          <w:sz w:val="26"/>
          <w:szCs w:val="26"/>
          <w:lang w:val="en-GB"/>
        </w:rPr>
        <w:t>E</w:t>
      </w:r>
    </w:p>
    <w:p w14:paraId="1DE99A8C" w14:textId="0CBFCBAD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34F550A3" w14:textId="77777777" w:rsidR="001B6E68" w:rsidRDefault="001B6E68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25DA9FF6" w14:textId="1F144020" w:rsidR="00FC2CCB" w:rsidRDefault="00FC2CCB" w:rsidP="00FC2CCB">
      <w:pPr>
        <w:jc w:val="center"/>
        <w:rPr>
          <w:rFonts w:ascii="Arial" w:hAnsi="Arial" w:cs="Arial"/>
          <w:b/>
          <w:sz w:val="26"/>
          <w:szCs w:val="26"/>
          <w:lang w:val="en-GB"/>
        </w:rPr>
      </w:pPr>
      <w:r w:rsidRPr="00FC2CCB">
        <w:rPr>
          <w:rFonts w:ascii="Arial" w:hAnsi="Arial" w:cs="Arial"/>
          <w:b/>
          <w:sz w:val="26"/>
          <w:szCs w:val="26"/>
          <w:lang w:val="en-GB"/>
        </w:rPr>
        <w:t>Fluorescent Lamp Ballasts</w:t>
      </w:r>
      <w:r>
        <w:rPr>
          <w:rFonts w:ascii="Arial" w:hAnsi="Arial" w:cs="Arial"/>
          <w:b/>
          <w:sz w:val="26"/>
          <w:szCs w:val="26"/>
          <w:lang w:val="en-GB"/>
        </w:rPr>
        <w:t xml:space="preserve"> </w:t>
      </w:r>
      <w:r w:rsidRPr="00FC2CCB">
        <w:rPr>
          <w:rFonts w:ascii="Arial" w:hAnsi="Arial" w:cs="Arial"/>
          <w:b/>
          <w:sz w:val="26"/>
          <w:szCs w:val="26"/>
          <w:lang w:val="en-GB"/>
        </w:rPr>
        <w:t xml:space="preserve">Not Covered Under </w:t>
      </w:r>
      <w:r w:rsidR="00A25ED9">
        <w:rPr>
          <w:rFonts w:ascii="Arial" w:hAnsi="Arial" w:cs="Arial"/>
          <w:b/>
          <w:sz w:val="26"/>
          <w:szCs w:val="26"/>
          <w:lang w:val="en-GB"/>
        </w:rPr>
        <w:t xml:space="preserve">Proposed </w:t>
      </w:r>
      <w:r w:rsidRPr="00FC2CCB">
        <w:rPr>
          <w:rFonts w:ascii="Arial" w:hAnsi="Arial" w:cs="Arial"/>
          <w:b/>
          <w:sz w:val="26"/>
          <w:szCs w:val="26"/>
          <w:lang w:val="en-GB"/>
        </w:rPr>
        <w:t>MEPS</w:t>
      </w:r>
    </w:p>
    <w:p w14:paraId="1DA5DCF2" w14:textId="77777777" w:rsidR="00FC2CCB" w:rsidRDefault="00FC2CCB" w:rsidP="00FC2CCB">
      <w:pPr>
        <w:jc w:val="both"/>
        <w:rPr>
          <w:rFonts w:ascii="Arial" w:hAnsi="Arial" w:cs="Arial"/>
          <w:sz w:val="26"/>
          <w:szCs w:val="27"/>
          <w:lang w:val="en-SG"/>
        </w:rPr>
      </w:pPr>
    </w:p>
    <w:p w14:paraId="7F19FC43" w14:textId="77777777" w:rsidR="00FC2CCB" w:rsidRDefault="00FC2CCB" w:rsidP="00FC2CCB">
      <w:pPr>
        <w:jc w:val="both"/>
        <w:rPr>
          <w:rFonts w:ascii="Arial" w:hAnsi="Arial" w:cs="Arial"/>
          <w:sz w:val="26"/>
          <w:szCs w:val="27"/>
          <w:lang w:val="en-SG"/>
        </w:rPr>
      </w:pPr>
      <w:r>
        <w:rPr>
          <w:rFonts w:ascii="Arial" w:hAnsi="Arial" w:cs="Arial"/>
          <w:sz w:val="26"/>
          <w:szCs w:val="27"/>
          <w:lang w:val="en-SG"/>
        </w:rPr>
        <w:t>Fluorescent lamp ballasts that are not covered under MEPS are listed below:</w:t>
      </w:r>
    </w:p>
    <w:p w14:paraId="22EF9A11" w14:textId="77777777" w:rsidR="00FC2CCB" w:rsidRPr="00671433" w:rsidRDefault="00FC2CCB" w:rsidP="00FC2CCB">
      <w:pPr>
        <w:jc w:val="both"/>
        <w:rPr>
          <w:rFonts w:ascii="Arial" w:hAnsi="Arial" w:cs="Arial"/>
          <w:sz w:val="26"/>
          <w:szCs w:val="27"/>
          <w:lang w:val="en-GB"/>
        </w:rPr>
      </w:pPr>
    </w:p>
    <w:p w14:paraId="5CF63E3D" w14:textId="77777777" w:rsidR="00FC2CCB" w:rsidRPr="004A00C1" w:rsidRDefault="00FC2CCB" w:rsidP="00407E04">
      <w:pPr>
        <w:pStyle w:val="BodyText3"/>
        <w:numPr>
          <w:ilvl w:val="0"/>
          <w:numId w:val="53"/>
        </w:numPr>
        <w:spacing w:after="120" w:line="240" w:lineRule="auto"/>
        <w:ind w:right="-147"/>
        <w:rPr>
          <w:rFonts w:ascii="Arial" w:hAnsi="Arial" w:cs="Arial"/>
          <w:sz w:val="26"/>
        </w:rPr>
      </w:pPr>
      <w:r w:rsidRPr="004A00C1">
        <w:rPr>
          <w:rFonts w:ascii="Arial" w:hAnsi="Arial" w:cs="Arial"/>
          <w:sz w:val="26"/>
          <w:lang w:val="en-SG"/>
        </w:rPr>
        <w:t>Ballasts integrated in lamps (e.g. for HID lamp)</w:t>
      </w:r>
      <w:r>
        <w:rPr>
          <w:rFonts w:ascii="Arial" w:hAnsi="Arial" w:cs="Arial"/>
          <w:sz w:val="26"/>
          <w:lang w:val="en-SG"/>
        </w:rPr>
        <w:t>,</w:t>
      </w:r>
    </w:p>
    <w:p w14:paraId="6DBE8F9C" w14:textId="77777777" w:rsidR="00FC2CCB" w:rsidRPr="004A00C1" w:rsidRDefault="00FC2CCB" w:rsidP="00407E04">
      <w:pPr>
        <w:pStyle w:val="BodyText3"/>
        <w:numPr>
          <w:ilvl w:val="0"/>
          <w:numId w:val="53"/>
        </w:numPr>
        <w:spacing w:after="120" w:line="240" w:lineRule="auto"/>
        <w:ind w:right="-147"/>
        <w:rPr>
          <w:rFonts w:ascii="Arial" w:hAnsi="Arial" w:cs="Arial"/>
          <w:sz w:val="26"/>
        </w:rPr>
      </w:pPr>
      <w:r w:rsidRPr="004A00C1">
        <w:rPr>
          <w:rFonts w:ascii="Arial" w:hAnsi="Arial" w:cs="Arial"/>
          <w:sz w:val="26"/>
          <w:lang w:val="en-SG"/>
        </w:rPr>
        <w:t>Ballasts used primarily in D.C. circuits</w:t>
      </w:r>
      <w:r>
        <w:rPr>
          <w:rFonts w:ascii="Arial" w:hAnsi="Arial" w:cs="Arial"/>
          <w:sz w:val="26"/>
          <w:lang w:val="en-SG"/>
        </w:rPr>
        <w:t>,</w:t>
      </w:r>
    </w:p>
    <w:p w14:paraId="429851A0" w14:textId="77777777" w:rsidR="00FC2CCB" w:rsidRPr="004A00C1" w:rsidRDefault="00FC2CCB" w:rsidP="00407E04">
      <w:pPr>
        <w:pStyle w:val="BodyText3"/>
        <w:numPr>
          <w:ilvl w:val="0"/>
          <w:numId w:val="53"/>
        </w:numPr>
        <w:spacing w:after="120" w:line="240" w:lineRule="auto"/>
        <w:ind w:right="-147"/>
        <w:rPr>
          <w:rFonts w:ascii="Arial" w:hAnsi="Arial" w:cs="Arial"/>
          <w:sz w:val="26"/>
        </w:rPr>
      </w:pPr>
      <w:r w:rsidRPr="004A00C1">
        <w:rPr>
          <w:rFonts w:ascii="Arial" w:hAnsi="Arial" w:cs="Arial"/>
          <w:sz w:val="26"/>
          <w:lang w:val="en-SG"/>
        </w:rPr>
        <w:t xml:space="preserve">Ballasts </w:t>
      </w:r>
      <w:r w:rsidRPr="004A00C1">
        <w:rPr>
          <w:rFonts w:ascii="Arial" w:hAnsi="Arial" w:cs="Arial"/>
          <w:sz w:val="26"/>
          <w:u w:val="single"/>
          <w:lang w:val="en-SG"/>
        </w:rPr>
        <w:t>not</w:t>
      </w:r>
      <w:r w:rsidRPr="004A00C1">
        <w:rPr>
          <w:rFonts w:ascii="Arial" w:hAnsi="Arial" w:cs="Arial"/>
          <w:sz w:val="26"/>
          <w:lang w:val="en-SG"/>
        </w:rPr>
        <w:t xml:space="preserve"> used primarily for general lighting purposes (e.g. ballasts for exit signs, </w:t>
      </w:r>
      <w:r w:rsidRPr="003749AF">
        <w:rPr>
          <w:rFonts w:ascii="Arial" w:hAnsi="Arial" w:cs="Arial"/>
          <w:sz w:val="26"/>
          <w:lang w:val="en-SG"/>
        </w:rPr>
        <w:t>laboratory</w:t>
      </w:r>
      <w:r w:rsidRPr="004A00C1">
        <w:rPr>
          <w:rFonts w:ascii="Arial" w:hAnsi="Arial" w:cs="Arial"/>
          <w:sz w:val="26"/>
          <w:lang w:val="en-SG"/>
        </w:rPr>
        <w:t xml:space="preserve">, </w:t>
      </w:r>
      <w:r>
        <w:rPr>
          <w:rFonts w:ascii="Arial" w:hAnsi="Arial" w:cs="Arial"/>
          <w:sz w:val="26"/>
          <w:lang w:val="en-SG"/>
        </w:rPr>
        <w:t>ultraviolet</w:t>
      </w:r>
      <w:r w:rsidRPr="004A00C1">
        <w:rPr>
          <w:rFonts w:ascii="Arial" w:hAnsi="Arial" w:cs="Arial"/>
          <w:sz w:val="26"/>
          <w:lang w:val="en-SG"/>
        </w:rPr>
        <w:t>, industrial process applications)</w:t>
      </w:r>
      <w:r>
        <w:rPr>
          <w:rFonts w:ascii="Arial" w:hAnsi="Arial" w:cs="Arial"/>
          <w:sz w:val="26"/>
          <w:lang w:val="en-SG"/>
        </w:rPr>
        <w:t>, and</w:t>
      </w:r>
    </w:p>
    <w:p w14:paraId="68804E00" w14:textId="77777777" w:rsidR="00FC2CCB" w:rsidRPr="004A00C1" w:rsidRDefault="00FC2CCB" w:rsidP="00407E04">
      <w:pPr>
        <w:pStyle w:val="BodyText3"/>
        <w:numPr>
          <w:ilvl w:val="0"/>
          <w:numId w:val="53"/>
        </w:numPr>
        <w:spacing w:after="120" w:line="240" w:lineRule="auto"/>
        <w:ind w:right="-147"/>
        <w:rPr>
          <w:rFonts w:ascii="Arial" w:hAnsi="Arial" w:cs="Arial"/>
          <w:sz w:val="26"/>
        </w:rPr>
      </w:pPr>
      <w:r w:rsidRPr="004A00C1">
        <w:rPr>
          <w:rFonts w:ascii="Arial" w:hAnsi="Arial" w:cs="Arial"/>
          <w:sz w:val="26"/>
          <w:lang w:val="en-SG"/>
        </w:rPr>
        <w:t>Ballasts for luminaires that are mounted permanently in furniture which cannot be tested independently from luminaires</w:t>
      </w:r>
    </w:p>
    <w:p w14:paraId="1D3D3EE7" w14:textId="77777777" w:rsidR="00FC2CCB" w:rsidRPr="00FC2CCB" w:rsidRDefault="00FC2CCB" w:rsidP="00FC2CCB">
      <w:pPr>
        <w:jc w:val="center"/>
        <w:rPr>
          <w:rFonts w:ascii="Arial" w:hAnsi="Arial" w:cs="Arial"/>
          <w:b/>
          <w:sz w:val="26"/>
          <w:szCs w:val="26"/>
          <w:lang w:val="en-GB"/>
        </w:rPr>
      </w:pPr>
    </w:p>
    <w:p w14:paraId="51A2E2C8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70E2FBB4" w14:textId="7CE59C13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4EDF1B8E" w14:textId="30F68042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030F777" w14:textId="144A5F92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51928B1D" w14:textId="20DE12E2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7DEFAD2D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ED388C9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44338786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07E2E6F1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26C25510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0846126B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033D50EA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255E3C4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140FD057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3DB866EF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651A3AE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50147A4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7D263AF6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3EB0EE25" w14:textId="57BA9902" w:rsidR="00DD237B" w:rsidRDefault="00DD237B">
      <w:pPr>
        <w:rPr>
          <w:rFonts w:ascii="Arial" w:hAnsi="Arial" w:cs="Arial"/>
          <w:b/>
          <w:bCs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br w:type="page"/>
      </w:r>
    </w:p>
    <w:p w14:paraId="77B7AD60" w14:textId="694A7ED2" w:rsidR="00DD237B" w:rsidRDefault="00DD237B" w:rsidP="00DD237B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r w:rsidRPr="00F92654">
        <w:rPr>
          <w:rFonts w:ascii="Arial" w:hAnsi="Arial" w:cs="Arial"/>
          <w:b/>
          <w:bCs/>
          <w:sz w:val="26"/>
          <w:szCs w:val="26"/>
          <w:lang w:val="en-GB"/>
        </w:rPr>
        <w:lastRenderedPageBreak/>
        <w:t xml:space="preserve">Annex </w:t>
      </w:r>
      <w:r w:rsidR="00D65222">
        <w:rPr>
          <w:rFonts w:ascii="Arial" w:hAnsi="Arial" w:cs="Arial"/>
          <w:b/>
          <w:bCs/>
          <w:sz w:val="26"/>
          <w:szCs w:val="26"/>
          <w:lang w:val="en-GB"/>
        </w:rPr>
        <w:t>F</w:t>
      </w:r>
    </w:p>
    <w:p w14:paraId="5C833170" w14:textId="0C98E639" w:rsidR="00DD237B" w:rsidRDefault="00DD237B" w:rsidP="00DD237B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18539496" w14:textId="60486126" w:rsidR="005E3286" w:rsidRDefault="00F30073" w:rsidP="00DD237B">
      <w:pPr>
        <w:jc w:val="center"/>
        <w:rPr>
          <w:rFonts w:ascii="Arial" w:hAnsi="Arial" w:cs="Arial"/>
          <w:b/>
          <w:sz w:val="26"/>
          <w:szCs w:val="26"/>
          <w:lang w:val="en-GB"/>
        </w:rPr>
      </w:pPr>
      <w:r>
        <w:rPr>
          <w:rFonts w:ascii="Arial" w:hAnsi="Arial" w:cs="Arial"/>
          <w:b/>
          <w:sz w:val="26"/>
          <w:szCs w:val="26"/>
          <w:lang w:val="en-GB"/>
        </w:rPr>
        <w:t xml:space="preserve">Examples of Acceptable / Non-Acceptable </w:t>
      </w:r>
      <w:r w:rsidR="00DD237B" w:rsidRPr="00DD237B">
        <w:rPr>
          <w:rFonts w:ascii="Arial" w:hAnsi="Arial" w:cs="Arial"/>
          <w:b/>
          <w:sz w:val="26"/>
          <w:szCs w:val="26"/>
          <w:lang w:val="en-GB"/>
        </w:rPr>
        <w:t xml:space="preserve">Display of Energy </w:t>
      </w:r>
      <w:r>
        <w:rPr>
          <w:rFonts w:ascii="Arial" w:hAnsi="Arial" w:cs="Arial"/>
          <w:b/>
          <w:sz w:val="26"/>
          <w:szCs w:val="26"/>
          <w:lang w:val="en-GB"/>
        </w:rPr>
        <w:t xml:space="preserve">Efficiency Information </w:t>
      </w:r>
      <w:r w:rsidR="00DD237B" w:rsidRPr="00DD237B">
        <w:rPr>
          <w:rFonts w:ascii="Arial" w:hAnsi="Arial" w:cs="Arial"/>
          <w:b/>
          <w:sz w:val="26"/>
          <w:szCs w:val="26"/>
          <w:lang w:val="en-GB"/>
        </w:rPr>
        <w:t>in Publicity Materials</w:t>
      </w:r>
    </w:p>
    <w:p w14:paraId="0F04714C" w14:textId="2135043F" w:rsidR="00F30073" w:rsidRDefault="00F30073" w:rsidP="00DD237B">
      <w:pPr>
        <w:jc w:val="center"/>
        <w:rPr>
          <w:rFonts w:ascii="Arial" w:hAnsi="Arial" w:cs="Arial"/>
          <w:b/>
          <w:sz w:val="26"/>
          <w:szCs w:val="26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06"/>
      </w:tblGrid>
      <w:tr w:rsidR="00F30073" w14:paraId="1F842343" w14:textId="77777777" w:rsidTr="009A39F5">
        <w:trPr>
          <w:trHeight w:val="614"/>
        </w:trPr>
        <w:tc>
          <w:tcPr>
            <w:tcW w:w="9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D4670" w14:textId="54A919DE" w:rsidR="00F30073" w:rsidRDefault="00F30073" w:rsidP="00F3007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</w:pPr>
            <w:r w:rsidRPr="001C65FB">
              <w:rPr>
                <w:rFonts w:asciiTheme="minorHAnsi" w:hAnsi="Wingdings" w:cstheme="minorBidi"/>
                <w:b/>
                <w:bCs/>
                <w:color w:val="9BBB59" w:themeColor="accent3"/>
                <w:kern w:val="24"/>
                <w:sz w:val="56"/>
                <w:szCs w:val="108"/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sym w:font="Wingdings" w:char="F0FE"/>
            </w:r>
            <w:r w:rsidRPr="00F30073"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  <w:t xml:space="preserve"> Acceptable Examples</w:t>
            </w:r>
          </w:p>
        </w:tc>
      </w:tr>
      <w:tr w:rsidR="00F30073" w14:paraId="4C7658EE" w14:textId="77777777" w:rsidTr="009A39F5"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97C63" w14:textId="12D7BEB2" w:rsidR="00F30073" w:rsidRDefault="00F30073" w:rsidP="00F30073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</w:pPr>
            <w:r w:rsidRPr="00F30073"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  <w:t>Energy Label displayed such that tick-rating is legible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59A89" w14:textId="385B7C2E" w:rsidR="00F30073" w:rsidRPr="009A39F5" w:rsidRDefault="009A39F5" w:rsidP="009A39F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</w:pPr>
            <w:r w:rsidRPr="009A39F5"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  <w:t>No. of ticks in font same size / larger than main text</w:t>
            </w:r>
          </w:p>
        </w:tc>
      </w:tr>
      <w:tr w:rsidR="00F30073" w14:paraId="698CFC0B" w14:textId="77777777" w:rsidTr="009A39F5">
        <w:tc>
          <w:tcPr>
            <w:tcW w:w="4860" w:type="dxa"/>
            <w:tcBorders>
              <w:top w:val="single" w:sz="8" w:space="0" w:color="000000"/>
            </w:tcBorders>
          </w:tcPr>
          <w:p w14:paraId="30108279" w14:textId="22E4958F" w:rsidR="00F30073" w:rsidRDefault="00831240" w:rsidP="00DD237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9C71986" wp14:editId="5AB4F7D4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542554</wp:posOffset>
                      </wp:positionV>
                      <wp:extent cx="108000" cy="360000"/>
                      <wp:effectExtent l="0" t="0" r="6350" b="254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8333D" id="Rectangle 20" o:spid="_x0000_s1026" style="position:absolute;margin-left:163.65pt;margin-top:42.7pt;width:8.5pt;height:2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gBjgIAAIYFAAAOAAAAZHJzL2Uyb0RvYy54bWysVFFPGzEMfp+0/xDlfdy1A8YqrqgCMU1C&#10;gICJ5zSX9CLl4sxJe+1+/Zzc9egA7WFaH1Intj/b39k+v9i2lm0UBgOu4pOjkjPlJNTGrSr+4+n6&#10;0xlnIQpXCwtOVXynAr+Yf/xw3vmZmkIDtlbICMSFWecr3sToZ0URZKNaEY7AK0dKDdiKSFdcFTWK&#10;jtBbW0zL8rToAGuPIFUI9HrVK/k842utZLzTOqjIbMUpt5hPzOcyncX8XMxWKHxj5JCG+IcsWmEc&#10;BR2hrkQUbI3mDVRrJEIAHY8ktAVobaTKNVA1k/JVNY+N8CrXQuQEP9IU/h+svN3cIzN1xadEjxMt&#10;faMHYk24lVWM3oigzocZ2T36exxugcRU7VZjm/6pDrbNpO5GUtU2MkmPk/KsLAlbkurzKYkZs3hx&#10;9hjiNwUtS0LFkaJnKsXmJkQKSKZ7kxQrgDX1tbE2X3C1vLTINoK+71X+pYzJ5Q8z65Kxg+TWq9NL&#10;kQrrS8lS3FmV7Kx7UJo4oeSnOZPcjWqMI6RULk56VSNq1Yc/Oaht9Mi5ZMCErCn+iD0ApE5/i91n&#10;OdgnV5WbeXQu/5ZY7zx65Mjg4ujcGgf4HoClqobIvf2epJ6axNIS6h11DEI/SsHLa0Pf7UaEeC+Q&#10;Zoc+Ne2DeEeHttBVHAaJswbw13vvyZ5amrScdTSLFQ8/1wIVZ/a7o2b/Ojk+TsObL8cnX1Kr4qFm&#10;eahx6/YSqB0mtHm8zGKyj3YvaoT2mdbGIkUllXCSYldcRtxfLmO/I2jxSLVYZDMaWC/ijXv0MoEn&#10;VlNfPm2fBfqheSN1/S3s51bMXvVwb5s8HSzWEbTJDf7C68A3DXtunGExpW1yeM9WL+tz/hsAAP//&#10;AwBQSwMEFAAGAAgAAAAhAJQZBgDiAAAACgEAAA8AAABkcnMvZG93bnJldi54bWxMj7FOw0AMhnck&#10;3uFkJJaKXpoEqEIuVUGqWFhokaCbm7hJaM4X5a5t4OkxE4y2P/3+/nwx2k6daPCtYwOzaQSKuHRV&#10;y7WBt83qZg7KB+QKO8dk4Is8LIrLixyzyp35lU7rUCsJYZ+hgSaEPtPalw1Z9FPXE8tt7waLQcah&#10;1tWAZwm3nY6j6E5bbFk+NNjTU0PlYX20BsLHd/n8vtyu8GUTJ4f9dvI4fk6Mub4alw+gAo3hD4Zf&#10;fVGHQpx27siVV52BJL5PBDUwv01BCZCkqSx2QqbxDHSR6/8Vih8AAAD//wMAUEsBAi0AFAAGAAgA&#10;AAAhALaDOJL+AAAA4QEAABMAAAAAAAAAAAAAAAAAAAAAAFtDb250ZW50X1R5cGVzXS54bWxQSwEC&#10;LQAUAAYACAAAACEAOP0h/9YAAACUAQAACwAAAAAAAAAAAAAAAAAvAQAAX3JlbHMvLnJlbHNQSwEC&#10;LQAUAAYACAAAACEA8mkoAY4CAACGBQAADgAAAAAAAAAAAAAAAAAuAgAAZHJzL2Uyb0RvYy54bWxQ&#10;SwECLQAUAAYACAAAACEAlBkGAOIAAAAKAQAADwAAAAAAAAAAAAAAAADoBAAAZHJzL2Rvd25yZXYu&#10;eG1sUEsFBgAAAAAEAAQA8wAAAPcFAAAAAA==&#10;" fillcolor="#ddd" stroked="f" strokeweight="2pt"/>
                  </w:pict>
                </mc:Fallback>
              </mc:AlternateContent>
            </w:r>
            <w:r w:rsidR="009A39F5"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w:drawing>
                <wp:inline distT="0" distB="0" distL="0" distR="0" wp14:anchorId="3B863B44" wp14:editId="279C8190">
                  <wp:extent cx="3009014" cy="3902075"/>
                  <wp:effectExtent l="0" t="0" r="127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93"/>
                          <a:stretch/>
                        </pic:blipFill>
                        <pic:spPr bwMode="auto">
                          <a:xfrm>
                            <a:off x="0" y="0"/>
                            <a:ext cx="3009014" cy="39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3E7029" w14:textId="24A2D1DC" w:rsidR="00F30073" w:rsidRDefault="00F30073" w:rsidP="009A39F5">
            <w:pPr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4806" w:type="dxa"/>
            <w:tcBorders>
              <w:top w:val="single" w:sz="8" w:space="0" w:color="000000"/>
            </w:tcBorders>
          </w:tcPr>
          <w:p w14:paraId="3D61BC99" w14:textId="69F024DD" w:rsidR="00F30073" w:rsidRDefault="00831240" w:rsidP="00DD237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87C424" wp14:editId="7179505C">
                      <wp:simplePos x="0" y="0"/>
                      <wp:positionH relativeFrom="column">
                        <wp:posOffset>2219085</wp:posOffset>
                      </wp:positionH>
                      <wp:positionV relativeFrom="paragraph">
                        <wp:posOffset>2648057</wp:posOffset>
                      </wp:positionV>
                      <wp:extent cx="172529" cy="207034"/>
                      <wp:effectExtent l="0" t="0" r="0" b="254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29" cy="2070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3167B" id="Rectangle 23" o:spid="_x0000_s1026" style="position:absolute;margin-left:174.75pt;margin-top:208.5pt;width:13.6pt;height:1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FnlAIAAIYFAAAOAAAAZHJzL2Uyb0RvYy54bWysVFFP2zAQfp+0/2D5fSQNZYyKFFUgpkkI&#10;EDDx7Dp2E8n2ebbbtPv1O9tJYAztYVofXJ/v7ru7L3d3frHXiuyE8x2Yms6OSkqE4dB0ZlPT70/X&#10;n75Q4gMzDVNgRE0PwtOL5ccP571diApaUI1wBEGMX/S2pm0IdlEUnrdCM38EVhhUSnCaBRTdpmgc&#10;6xFdq6Iqy89FD66xDrjwHl+vspIuE76Ugoc7Kb0IRNUUcwvpdOlcx7NYnrPFxjHbdnxIg/1DFpp1&#10;BoNOUFcsMLJ13R9QuuMOPMhwxEEXIGXHRaoBq5mVb6p5bJkVqRYkx9uJJv//YPnt7t6RrqlpdUyJ&#10;YRq/0QOyxsxGCYJvSFBv/QLtHu29GySP11jtXjod/7EOsk+kHiZSxT4Qjo+z0+qkOqOEo6oqT8vj&#10;ecQsXpyt8+GrAE3ipaYOoycq2e7Gh2w6msRYHlTXXHdKJcFt1pfKkR3D73uVfgP6b2bKRGMD0S0j&#10;xpciFpZLSbdwUCLaKfMgJHKCyVcpk9SNYorDOBcmzLKqZY3I4U9K/I3RY/9Gj1RpAozIEuNP2APA&#10;aJlBRuyc5WAfXUVq5sm5/Fti2XnySJHBhMlZdwbcewAKqxoiZ/uRpExNZGkNzQE7xkEeJW/5dYff&#10;7Yb5cM8czg5OGe6DcIeHVNDXFIYbJS24n++9R3tsadRS0uMs1tT/2DInKFHfDDb72Ww+j8ObhPnJ&#10;aYWCe61Zv9aYrb4EbIcZbh7L0zXaBzVepQP9jGtjFaOiihmOsWvKgxuFy5B3BC4eLlarZIYDa1m4&#10;MY+WR/DIauzLp/0zc3Zo3oBdfwvj3LLFmx7OttHTwGobQHapwV94HfjGYU+NMyymuE1ey8nqZX0u&#10;fwEAAP//AwBQSwMEFAAGAAgAAAAhAKX0cVPkAAAACwEAAA8AAABkcnMvZG93bnJldi54bWxMj8FO&#10;wkAQhu8mvsNmTLwQ2EJrK7VbgibECxeBRLkN7dJWurNNd4Hq0zue9DgzX/75/mwxmFZcdO8aSwqm&#10;kwCEpsKWDVUKdtvV+BGE80gltpa0gi/tYJHf3mSYlvZKb/qy8ZXgEHIpKqi971IpXVFrg25iO018&#10;O9reoOexr2TZ45XDTStnQRBLgw3xhxo7/VLr4rQ5GwX+47t4fV/uV7jezsLTcT96Hj5HSt3fDcsn&#10;EF4P/g+GX31Wh5ydDvZMpROtgjCaPzCqIJomXIqJMIkTEAfeRPMYZJ7J/x3yHwAAAP//AwBQSwEC&#10;LQAUAAYACAAAACEAtoM4kv4AAADhAQAAEwAAAAAAAAAAAAAAAAAAAAAAW0NvbnRlbnRfVHlwZXNd&#10;LnhtbFBLAQItABQABgAIAAAAIQA4/SH/1gAAAJQBAAALAAAAAAAAAAAAAAAAAC8BAABfcmVscy8u&#10;cmVsc1BLAQItABQABgAIAAAAIQBdYIFnlAIAAIYFAAAOAAAAAAAAAAAAAAAAAC4CAABkcnMvZTJv&#10;RG9jLnhtbFBLAQItABQABgAIAAAAIQCl9HFT5AAAAAsBAAAPAAAAAAAAAAAAAAAAAO4EAABkcnMv&#10;ZG93bnJldi54bWxQSwUGAAAAAAQABADzAAAA/wUAAAAA&#10;" fillcolor="#ddd" stroked="f" strokeweight="2pt"/>
                  </w:pict>
                </mc:Fallback>
              </mc:AlternateContent>
            </w:r>
            <w:r w:rsidR="003C7FBE"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2D7972E" wp14:editId="7ECDE195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405765</wp:posOffset>
                      </wp:positionV>
                      <wp:extent cx="85411" cy="324000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11" cy="3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CE68F" id="Rectangle 17" o:spid="_x0000_s1026" style="position:absolute;margin-left:145.2pt;margin-top:31.95pt;width:6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HXkAIAAIUFAAAOAAAAZHJzL2Uyb0RvYy54bWysVN9P2zAQfp+0/8Hy+0jalcEqUlSBmCYh&#10;QMDEs+vYTSTb553dpt1fv7OTBgZoD9P64Pp8v798d2fnO2vYVmFowVV8clRyppyEunXriv94vPp0&#10;ylmIwtXCgFMV36vAzxcfP5x1fq6m0ICpFTIK4sK88xVvYvTzogiyUVaEI/DKkVIDWhFJxHVRo+go&#10;ujXFtCy/FB1g7RGkCoFeL3slX+T4WisZb7UOKjJTcaot5hPzuUpnsTgT8zUK37RyKEP8QxVWtI6S&#10;jqEuRRRsg+2bULaVCAF0PJJgC9C6lSr3QN1MylfdPDTCq9wLgRP8CFP4f2HlzfYOWVvTtzvhzAlL&#10;3+ieUBNubRSjNwKo82FOdg/+Dgcp0DV1u9No0z/1wXYZ1P0IqtpFJunx9Hg2mXAmSfN5OivLjHnx&#10;7OsxxG8KLEuXiiMlz0iK7XWIlI9MDyYpVQDT1letMVnA9erCINsK+ryX+ZcKJpc/zIxLxg6SW69O&#10;L0Xqq+8k3+LeqGRn3L3SBAnVPs2VZDKqMY+QUrk46VWNqFWf/phaO/Q2euRacsAUWVP+MfYQIBH9&#10;bey+ysE+uarM5dG5/FthvfPokTODi6OzbR3gewEMdTVk7u0PIPXQJJRWUO+JMAj9JAUvr1r6btci&#10;xDuBNDo0ZLQO4i0d2kBXcRhunDWAv957T/bEaNJy1tEoVjz83AhUnJnvjrj+dTKbpdnNwuz4ZEoC&#10;vtSsXmrcxl4A0YE4R9Xla7KP5nDVCPaJtsYyZSWVcJJyV1xGPAgXsV8RtHekWi6zGc2rF/HaPXiZ&#10;gidUEy8fd08C/UDeSKS/gcPYivkrDve2ydPBchNBt5ngz7gOeNOsZ+IMeyktk5dytnrenovfAAAA&#10;//8DAFBLAwQUAAYACAAAACEAhbrSwuIAAAAKAQAADwAAAGRycy9kb3ducmV2LnhtbEyPwU7CQBCG&#10;7ya+w2ZMvBDYpSXE1m4JmhAvXgQT4Ta0S1vpzjbdBapP73DC20zmyz/fny0G24qz6X3jSMN0okAY&#10;KlzZUKXhc7MaP4HwAanE1pHR8GM8LPL7uwzT0l3ow5zXoRIcQj5FDXUIXSqlL2pj0U9cZ4hvB9db&#10;DLz2lSx7vHC4bWWk1FxabIg/1NiZ19oUx/XJagjb3+Lta7lb4fsmio+H3ehl+B5p/fgwLJ9BBDOE&#10;GwxXfVaHnJ327kSlF62GKFEzRjXM4wQEA7G6Dnsmp7MEZJ7J/xXyPwAAAP//AwBQSwECLQAUAAYA&#10;CAAAACEAtoM4kv4AAADhAQAAEwAAAAAAAAAAAAAAAAAAAAAAW0NvbnRlbnRfVHlwZXNdLnhtbFBL&#10;AQItABQABgAIAAAAIQA4/SH/1gAAAJQBAAALAAAAAAAAAAAAAAAAAC8BAABfcmVscy8ucmVsc1BL&#10;AQItABQABgAIAAAAIQAhNxHXkAIAAIUFAAAOAAAAAAAAAAAAAAAAAC4CAABkcnMvZTJvRG9jLnht&#10;bFBLAQItABQABgAIAAAAIQCFutLC4gAAAAoBAAAPAAAAAAAAAAAAAAAAAOoEAABkcnMvZG93bnJl&#10;di54bWxQSwUGAAAAAAQABADzAAAA+QUAAAAA&#10;" fillcolor="#ddd" stroked="f" strokeweight="2pt"/>
                  </w:pict>
                </mc:Fallback>
              </mc:AlternateContent>
            </w:r>
            <w:r w:rsidR="00355E4C"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w:drawing>
                <wp:inline distT="0" distB="0" distL="0" distR="0" wp14:anchorId="123A60EB" wp14:editId="1DFC18C1">
                  <wp:extent cx="2974975" cy="390779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390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4BBC8" w14:textId="6BFDB085" w:rsidR="009A39F5" w:rsidRDefault="009A39F5"/>
    <w:p w14:paraId="7E69D2FA" w14:textId="5E04C046" w:rsidR="009A39F5" w:rsidRDefault="009A39F5"/>
    <w:p w14:paraId="7B465384" w14:textId="39416C56" w:rsidR="009A39F5" w:rsidRDefault="009A39F5"/>
    <w:p w14:paraId="3FBC6B06" w14:textId="165856CF" w:rsidR="009A39F5" w:rsidRDefault="009A39F5"/>
    <w:p w14:paraId="6447A1AD" w14:textId="1AA9AD43" w:rsidR="009A39F5" w:rsidRDefault="009A39F5"/>
    <w:p w14:paraId="49C19CE0" w14:textId="6E51CB79" w:rsidR="009A39F5" w:rsidRDefault="009A39F5"/>
    <w:p w14:paraId="6E0BB960" w14:textId="63BA0FE1" w:rsidR="009A39F5" w:rsidRDefault="009A39F5"/>
    <w:p w14:paraId="424FA6EC" w14:textId="596F39A9" w:rsidR="009A39F5" w:rsidRDefault="009A39F5"/>
    <w:p w14:paraId="1B03DF77" w14:textId="06E84C02" w:rsidR="009A39F5" w:rsidRDefault="009A39F5"/>
    <w:p w14:paraId="4F261FE7" w14:textId="04A2B5D1" w:rsidR="004013EA" w:rsidRDefault="004013EA"/>
    <w:p w14:paraId="7125BEAE" w14:textId="06209D12" w:rsidR="004013EA" w:rsidRDefault="004013EA"/>
    <w:p w14:paraId="3B7BC415" w14:textId="0D49134B" w:rsidR="004013EA" w:rsidRDefault="00D65222" w:rsidP="004013EA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lastRenderedPageBreak/>
        <w:t>Annex F</w:t>
      </w:r>
    </w:p>
    <w:p w14:paraId="714A97E4" w14:textId="5DEA9C92" w:rsidR="004013EA" w:rsidRDefault="004013EA" w:rsidP="004013EA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2817443E" w14:textId="0C57353E" w:rsidR="004013EA" w:rsidRPr="004013EA" w:rsidRDefault="004013EA" w:rsidP="004013EA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tbl>
      <w:tblPr>
        <w:tblStyle w:val="TableGrid"/>
        <w:tblW w:w="9666" w:type="dxa"/>
        <w:tblInd w:w="-5" w:type="dxa"/>
        <w:tblLook w:val="04A0" w:firstRow="1" w:lastRow="0" w:firstColumn="1" w:lastColumn="0" w:noHBand="0" w:noVBand="1"/>
      </w:tblPr>
      <w:tblGrid>
        <w:gridCol w:w="4878"/>
        <w:gridCol w:w="4793"/>
      </w:tblGrid>
      <w:tr w:rsidR="009A39F5" w14:paraId="2A1D3D73" w14:textId="77777777" w:rsidTr="009A39F5">
        <w:tc>
          <w:tcPr>
            <w:tcW w:w="966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0B27AC9" w14:textId="36B38599" w:rsidR="009A39F5" w:rsidRDefault="009A39F5" w:rsidP="009A39F5">
            <w:pPr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</w:pPr>
            <w:r w:rsidRPr="009A39F5">
              <w:rPr>
                <w:rFonts w:ascii="Arial" w:hAnsi="Arial" w:cs="Arial"/>
                <w:b/>
                <w:bCs/>
                <w:outline/>
                <w:color w:val="C0504D" w:themeColor="accent2"/>
                <w:sz w:val="56"/>
                <w:szCs w:val="2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X</w:t>
            </w:r>
            <w:r>
              <w:rPr>
                <w:rFonts w:ascii="Arial" w:hAnsi="Arial" w:cs="Arial"/>
                <w:b/>
                <w:bCs/>
                <w:outline/>
                <w:color w:val="C0504D" w:themeColor="accent2"/>
                <w:sz w:val="56"/>
                <w:szCs w:val="2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9A39F5"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  <w:t>Unacceptable Examples</w:t>
            </w:r>
          </w:p>
        </w:tc>
      </w:tr>
      <w:tr w:rsidR="00F30073" w14:paraId="40337D9A" w14:textId="77777777" w:rsidTr="009A39F5">
        <w:tc>
          <w:tcPr>
            <w:tcW w:w="4860" w:type="dxa"/>
            <w:tcBorders>
              <w:top w:val="single" w:sz="8" w:space="0" w:color="000000"/>
            </w:tcBorders>
          </w:tcPr>
          <w:p w14:paraId="3ECB22BE" w14:textId="402D028C" w:rsidR="00F30073" w:rsidRPr="009A39F5" w:rsidRDefault="009A39F5" w:rsidP="009A39F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</w:pPr>
            <w:r w:rsidRPr="009A39F5"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  <w:t xml:space="preserve">Energy Label with illegible / obstructed no. of ticks </w:t>
            </w:r>
          </w:p>
        </w:tc>
        <w:tc>
          <w:tcPr>
            <w:tcW w:w="4806" w:type="dxa"/>
            <w:tcBorders>
              <w:top w:val="single" w:sz="8" w:space="0" w:color="000000"/>
            </w:tcBorders>
          </w:tcPr>
          <w:p w14:paraId="1200B52F" w14:textId="17956ADA" w:rsidR="00F30073" w:rsidRPr="009A39F5" w:rsidRDefault="009A39F5" w:rsidP="009A39F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</w:pPr>
            <w:r w:rsidRPr="009A39F5">
              <w:rPr>
                <w:rFonts w:ascii="Arial" w:hAnsi="Arial" w:cs="Arial"/>
                <w:b/>
                <w:bCs/>
                <w:sz w:val="26"/>
                <w:szCs w:val="26"/>
                <w:lang w:val="en-SG"/>
              </w:rPr>
              <w:t>No. of ticks in font smaller than that of other specifications</w:t>
            </w:r>
          </w:p>
        </w:tc>
      </w:tr>
      <w:tr w:rsidR="00F30073" w14:paraId="3A4BBC15" w14:textId="77777777" w:rsidTr="009A39F5">
        <w:tc>
          <w:tcPr>
            <w:tcW w:w="4860" w:type="dxa"/>
          </w:tcPr>
          <w:p w14:paraId="12665943" w14:textId="6045FC86" w:rsidR="00F30073" w:rsidRDefault="00831240" w:rsidP="00DD237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2C14372" wp14:editId="1726A30B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552714</wp:posOffset>
                      </wp:positionV>
                      <wp:extent cx="107950" cy="359410"/>
                      <wp:effectExtent l="0" t="0" r="6350" b="254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2341" id="Rectangle 21" o:spid="_x0000_s1026" style="position:absolute;margin-left:155.45pt;margin-top:43.5pt;width:8.5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TulAIAAIYFAAAOAAAAZHJzL2Uyb0RvYy54bWysVFtP2zAUfp+0/2D5fSTp2m1UpKgCMU1C&#10;gICJZ9exm0iOj3fsNu1+/Y6dC4yhPUzLg2P73D9/55ydH1rD9gp9A7bkxUnOmbISqsZuS/798erD&#10;F858ELYSBqwq+VF5fr56/+6sc0s1gxpMpZCRE+uXnSt5HYJbZpmXtWqFPwGnLAk1YCsCHXGbVSg6&#10;8t6abJbnn7IOsHIIUnlPt5e9kK+Sf62VDLdaexWYKTnlFtKKad3ENVudieUWhasbOaQh/iGLVjSW&#10;gk6uLkUQbIfNH67aRiJ40OFEQpuB1o1UqQaqpshfVfNQC6dSLQSOdxNM/v+5lTf7O2RNVfJZwZkV&#10;Lb3RPaEm7NYoRncEUOf8kvQe3B0OJ0/bWO1BYxv/VAc7JFCPE6jqEJikyyL/fLog6CWJPi5O50UC&#10;PXs2dujDVwUti5uSI0VPUIr9tQ8UkFRHlRjLg2mqq8aYdMDt5sIg2wt638v0xYzJ5Dc1Y6OyhWjW&#10;i+NNFgvrS0m7cDQq6hl7rzRhQsnPUiaJjWqKI6RUNhS9qBaV6sMvcvrG6JG/0SLlkhxGz5riT74H&#10;B6Nm72T03Wc56EdTlcg8Ged/S6w3nixSZLBhMm4bC/iWA0NVDZF7/RGkHpqI0gaqIzEGoW8l7+RV&#10;Q+92LXy4E0i9Q09N8yDc0qINdCWHYcdZDfjzrfuoT5QmKWcd9WLJ/Y+dQMWZ+WaJ7KfFfB6bNx3m&#10;i88zOuBLyealxO7aCyA6EJ8pu7SN+sGMW43QPtHYWMeoJBJWUuySy4Dj4SL0M4IGj1TrdVKjhnUi&#10;XNsHJ6PziGrk5ePhSaAbyBuI9Tcw9q1YvuJwrxstLax3AXSTCP6M64A3NXsizjCY4jR5eU5az+Nz&#10;9QsAAP//AwBQSwMEFAAGAAgAAAAhAETv3zzhAAAACgEAAA8AAABkcnMvZG93bnJldi54bWxMj8FO&#10;wkAQhu8mvsNmTLwQ2dIawNotQRPixQtgotyGdmgr3dmmu0D16R1PepyZL/98f7YYbKvO1PvGsYHJ&#10;OAJFXLiy4crA23Z1NwflA3KJrWMy8EUeFvn1VYZp6S68pvMmVEpC2KdooA6hS7X2RU0W/dh1xHI7&#10;uN5ikLGvdNnjRcJtq+MommqLDcuHGjt6rqk4bk7WQPj4Ll7el7sVvm7j5HjYjZ6Gz5ExtzfD8hFU&#10;oCH8wfCrL+qQi9Penbj0qjWQTKIHQQ3MZ9JJgCSeyWIv5H0yBZ1n+n+F/AcAAP//AwBQSwECLQAU&#10;AAYACAAAACEAtoM4kv4AAADhAQAAEwAAAAAAAAAAAAAAAAAAAAAAW0NvbnRlbnRfVHlwZXNdLnht&#10;bFBLAQItABQABgAIAAAAIQA4/SH/1gAAAJQBAAALAAAAAAAAAAAAAAAAAC8BAABfcmVscy8ucmVs&#10;c1BLAQItABQABgAIAAAAIQAiePTulAIAAIYFAAAOAAAAAAAAAAAAAAAAAC4CAABkcnMvZTJvRG9j&#10;LnhtbFBLAQItABQABgAIAAAAIQBE79884QAAAAoBAAAPAAAAAAAAAAAAAAAAAO4EAABkcnMvZG93&#10;bnJldi54bWxQSwUGAAAAAAQABADzAAAA/AUAAAAA&#10;" fillcolor="#ddd" stroked="f" strokeweight="2pt"/>
                  </w:pict>
                </mc:Fallback>
              </mc:AlternateContent>
            </w:r>
            <w:r w:rsidR="009A39F5"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w:drawing>
                <wp:inline distT="0" distB="0" distL="0" distR="0" wp14:anchorId="5D33A2D2" wp14:editId="10D41895">
                  <wp:extent cx="3030146" cy="390763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7" r="6572"/>
                          <a:stretch/>
                        </pic:blipFill>
                        <pic:spPr bwMode="auto">
                          <a:xfrm>
                            <a:off x="0" y="0"/>
                            <a:ext cx="3030269" cy="39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7B7B0A6C" w14:textId="4775E97B" w:rsidR="00F30073" w:rsidRDefault="00831240" w:rsidP="00DD237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2702809" wp14:editId="611E64CB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564144</wp:posOffset>
                      </wp:positionV>
                      <wp:extent cx="108000" cy="360000"/>
                      <wp:effectExtent l="0" t="0" r="6350" b="254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D6F44" id="Rectangle 22" o:spid="_x0000_s1026" style="position:absolute;margin-left:138pt;margin-top:44.4pt;width:8.5pt;height:2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jNjgIAAIYFAAAOAAAAZHJzL2Uyb0RvYy54bWysVF9P2zAQf5+072D5fSTtgLGKFFUgpkkI&#10;EDDx7Dp2Y8nxeWe3affpd3bS0AHaw7Q8OHe+/z/f3fnFtrVsozAYcBWfHJWcKSehNm5V8R9P15/O&#10;OAtRuFpYcKriOxX4xfzjh/POz9QUGrC1QkZOXJh1vuJNjH5WFEE2qhXhCLxyJNSArYjE4qqoUXTk&#10;vbXFtCxPiw6w9ghShUC3V72Qz7N/rZWMd1oHFZmtOOUW84n5XKazmJ+L2QqFb4wc0hD/kEUrjKOg&#10;o6srEQVbo3njqjUSIYCORxLaArQ2UuUaqJpJ+aqax0Z4lWshcIIfYQr/z6283dwjM3XFp1POnGjp&#10;jR4INeFWVjG6I4A6H2ak9+jvceACkanarcY2/akOts2g7kZQ1TYySZeT8qwsCXpJos+nRGbQixdj&#10;jyF+U9CyRFQcKXqGUmxuQqSApLpXSbECWFNfG2szg6vlpUW2EfS+V/lLGZPJH2rWJWUHyawXp5si&#10;FdaXkqm4syrpWfegNGFCyU9zJrkb1RhHSKlcnPSiRtSqD39yUNtokXPJDpNnTfFH34OD1OlvffdZ&#10;DvrJVOVmHo3LvyXWG48WOTK4OBq3xgG+58BSVUPkXn8PUg9NQmkJ9Y46BqEfpeDltaF3uxEh3guk&#10;2aGnpn0Q7+jQFrqKw0Bx1gD+eu8+6VNLk5Szjmax4uHnWqDizH531OxfJ8fHaXgzc3zyZUoMHkqW&#10;hxK3bi+B2mFCm8fLTCb9aPekRmifaW0sUlQSCScpdsVlxD1zGfsdQYtHqsUiq9HAehFv3KOXyXlC&#10;NfXl0/ZZoB+aN1LX38J+bsXsVQ/3usnSwWIdQZvc4C+4DnjTsOfGGRZT2iaHfNZ6WZ/z3wAAAP//&#10;AwBQSwMEFAAGAAgAAAAhABMNE7riAAAACgEAAA8AAABkcnMvZG93bnJldi54bWxMj8FOwkAQhu8m&#10;vsNmTLwQ2VoEa+2WoAnxwkUwUW5DO7SV7mzTXaD69I4nPc7Ml3++P5sPtlUn6n3j2MDtOAJFXLiy&#10;4crA22Z5k4DyAbnE1jEZ+CIP8/zyIsO0dGd+pdM6VEpC2KdooA6hS7X2RU0W/dh1xHLbu95ikLGv&#10;dNnjWcJtq+MommmLDcuHGjt6rqk4rI/WQPj4Ll7eF9slrjbx5LDfjp6Gz5Ex11fD4hFUoCH8wfCr&#10;L+qQi9POHbn0qjUQ38+kSzCQJFJBgPhhIoudkHfTKeg80/8r5D8AAAD//wMAUEsBAi0AFAAGAAgA&#10;AAAhALaDOJL+AAAA4QEAABMAAAAAAAAAAAAAAAAAAAAAAFtDb250ZW50X1R5cGVzXS54bWxQSwEC&#10;LQAUAAYACAAAACEAOP0h/9YAAACUAQAACwAAAAAAAAAAAAAAAAAvAQAAX3JlbHMvLnJlbHNQSwEC&#10;LQAUAAYACAAAACEADLvozY4CAACGBQAADgAAAAAAAAAAAAAAAAAuAgAAZHJzL2Uyb0RvYy54bWxQ&#10;SwECLQAUAAYACAAAACEAEw0TuuIAAAAKAQAADwAAAAAAAAAAAAAAAADoBAAAZHJzL2Rvd25yZXYu&#10;eG1sUEsFBgAAAAAEAAQA8wAAAPcFAAAAAA==&#10;" fillcolor="#ddd" stroked="f" strokeweight="2pt"/>
                  </w:pict>
                </mc:Fallback>
              </mc:AlternateContent>
            </w:r>
            <w:r w:rsidR="00A6102E">
              <w:rPr>
                <w:rFonts w:ascii="Arial" w:hAnsi="Arial" w:cs="Arial"/>
                <w:b/>
                <w:bCs/>
                <w:noProof/>
                <w:sz w:val="26"/>
                <w:szCs w:val="26"/>
                <w:lang w:val="en-SG" w:eastAsia="zh-CN"/>
              </w:rPr>
              <w:drawing>
                <wp:inline distT="0" distB="0" distL="0" distR="0" wp14:anchorId="60961539" wp14:editId="65C1ED7D">
                  <wp:extent cx="2974975" cy="390779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390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FBA73" w14:textId="77777777" w:rsidR="00F30073" w:rsidRDefault="00F30073" w:rsidP="00DD237B">
      <w:pPr>
        <w:jc w:val="center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59780599" w14:textId="77777777" w:rsidR="005E3286" w:rsidRDefault="005E3286" w:rsidP="00303244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6C7BA6E1" w14:textId="764A34D0" w:rsidR="00676900" w:rsidRDefault="00676900">
      <w:pPr>
        <w:rPr>
          <w:rFonts w:ascii="Arial" w:hAnsi="Arial" w:cs="Arial"/>
          <w:b/>
          <w:bCs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br w:type="page"/>
      </w:r>
    </w:p>
    <w:p w14:paraId="17D90FD8" w14:textId="621F9CA0" w:rsidR="005E3286" w:rsidRDefault="00676900" w:rsidP="0067690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lastRenderedPageBreak/>
        <w:t xml:space="preserve">Annex </w:t>
      </w:r>
      <w:r w:rsidR="00D65222">
        <w:rPr>
          <w:rFonts w:ascii="Arial" w:hAnsi="Arial" w:cs="Arial"/>
          <w:b/>
          <w:bCs/>
          <w:sz w:val="26"/>
          <w:szCs w:val="26"/>
          <w:lang w:val="en-GB"/>
        </w:rPr>
        <w:t>G</w:t>
      </w:r>
    </w:p>
    <w:p w14:paraId="27C78F9C" w14:textId="6F096B29" w:rsidR="00924342" w:rsidRDefault="00924342" w:rsidP="00676900">
      <w:pPr>
        <w:jc w:val="right"/>
        <w:rPr>
          <w:rFonts w:ascii="Arial" w:hAnsi="Arial" w:cs="Arial"/>
          <w:b/>
          <w:bCs/>
          <w:sz w:val="26"/>
          <w:szCs w:val="26"/>
          <w:lang w:val="en-GB"/>
        </w:rPr>
      </w:pPr>
    </w:p>
    <w:p w14:paraId="36EEEC29" w14:textId="69E63AE6" w:rsidR="00924342" w:rsidRDefault="00924342" w:rsidP="00924342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41947CA7" w14:textId="1BD336ED" w:rsidR="00924342" w:rsidRPr="00F92654" w:rsidRDefault="00924342" w:rsidP="00924342">
      <w:pPr>
        <w:jc w:val="center"/>
        <w:rPr>
          <w:rFonts w:ascii="Arial" w:hAnsi="Arial" w:cs="Arial"/>
          <w:b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t xml:space="preserve">Applicable Test Standards </w:t>
      </w:r>
    </w:p>
    <w:p w14:paraId="57D152A4" w14:textId="5FDB167C" w:rsidR="00924342" w:rsidRDefault="00924342" w:rsidP="00924342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72FA70A1" w14:textId="77777777" w:rsidR="001B6E68" w:rsidRDefault="001B6E68" w:rsidP="00924342">
      <w:pPr>
        <w:rPr>
          <w:rFonts w:ascii="Arial" w:hAnsi="Arial" w:cs="Arial"/>
          <w:b/>
          <w:bCs/>
          <w:sz w:val="26"/>
          <w:szCs w:val="26"/>
          <w:lang w:val="en-GB"/>
        </w:rPr>
      </w:pPr>
    </w:p>
    <w:p w14:paraId="22E2C52A" w14:textId="06CC1F58" w:rsidR="001B6E68" w:rsidRPr="001B6E68" w:rsidRDefault="001B6E68" w:rsidP="00924342">
      <w:pPr>
        <w:rPr>
          <w:rFonts w:ascii="Arial" w:hAnsi="Arial" w:cs="Arial"/>
          <w:bCs/>
          <w:sz w:val="22"/>
          <w:szCs w:val="22"/>
          <w:lang w:val="en-GB"/>
        </w:rPr>
      </w:pPr>
      <w:r w:rsidRPr="001B6E68">
        <w:rPr>
          <w:rFonts w:ascii="Arial" w:hAnsi="Arial" w:cs="Arial"/>
          <w:bCs/>
          <w:sz w:val="22"/>
          <w:szCs w:val="22"/>
          <w:lang w:val="en-GB"/>
        </w:rPr>
        <w:t>Table 8</w:t>
      </w:r>
    </w:p>
    <w:tbl>
      <w:tblPr>
        <w:tblW w:w="91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34"/>
        <w:gridCol w:w="2187"/>
        <w:gridCol w:w="47"/>
        <w:gridCol w:w="2234"/>
        <w:gridCol w:w="2959"/>
      </w:tblGrid>
      <w:tr w:rsidR="00924342" w:rsidRPr="0009234B" w14:paraId="6EA42B7C" w14:textId="77777777" w:rsidTr="000D458C">
        <w:trPr>
          <w:trHeight w:val="676"/>
        </w:trPr>
        <w:tc>
          <w:tcPr>
            <w:tcW w:w="17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5E778208" w14:textId="77777777" w:rsidR="00924342" w:rsidRPr="0009234B" w:rsidRDefault="00924342" w:rsidP="006A271D">
            <w:pPr>
              <w:jc w:val="both"/>
              <w:rPr>
                <w:rFonts w:ascii="Arial" w:hAnsi="Arial" w:cs="Arial"/>
                <w:lang w:val="en-SG"/>
              </w:rPr>
            </w:pPr>
            <w:r w:rsidRPr="0009234B">
              <w:rPr>
                <w:rFonts w:ascii="Arial" w:hAnsi="Arial" w:cs="Arial"/>
                <w:b/>
                <w:bCs/>
                <w:lang w:val="en-GB"/>
              </w:rPr>
              <w:t>Lamp Types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29C46312" w14:textId="2A16B5F7" w:rsidR="00924342" w:rsidRPr="0009234B" w:rsidRDefault="00924342" w:rsidP="006A271D">
            <w:pPr>
              <w:jc w:val="center"/>
              <w:rPr>
                <w:rFonts w:ascii="Arial" w:hAnsi="Arial" w:cs="Arial"/>
                <w:lang w:val="en-SG"/>
              </w:rPr>
            </w:pPr>
            <w:r w:rsidRPr="0009234B">
              <w:rPr>
                <w:rFonts w:ascii="Arial" w:hAnsi="Arial" w:cs="Arial"/>
                <w:b/>
                <w:bCs/>
                <w:lang w:val="en-SG"/>
              </w:rPr>
              <w:t>CFLni</w:t>
            </w:r>
          </w:p>
          <w:p w14:paraId="6E196E2C" w14:textId="77777777" w:rsidR="00924342" w:rsidRPr="0009234B" w:rsidRDefault="00924342" w:rsidP="006A271D">
            <w:pPr>
              <w:jc w:val="center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09234B">
              <w:rPr>
                <w:rFonts w:ascii="Arial" w:hAnsi="Arial" w:cs="Arial"/>
                <w:sz w:val="20"/>
                <w:szCs w:val="20"/>
                <w:lang w:val="en-SG"/>
              </w:rPr>
              <w:t>[Lamp cap: G24d]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60A47682" w14:textId="77777777" w:rsidR="00924342" w:rsidRPr="0009234B" w:rsidRDefault="00924342" w:rsidP="006A271D">
            <w:pPr>
              <w:jc w:val="center"/>
              <w:rPr>
                <w:rFonts w:ascii="Arial" w:hAnsi="Arial" w:cs="Arial"/>
                <w:lang w:val="en-SG"/>
              </w:rPr>
            </w:pPr>
            <w:r w:rsidRPr="0009234B">
              <w:rPr>
                <w:rFonts w:ascii="Arial" w:hAnsi="Arial" w:cs="Arial"/>
                <w:b/>
                <w:bCs/>
                <w:lang w:val="en-SG"/>
              </w:rPr>
              <w:t>LFL</w:t>
            </w:r>
          </w:p>
          <w:p w14:paraId="2063420E" w14:textId="77777777" w:rsidR="00924342" w:rsidRPr="0009234B" w:rsidRDefault="00924342" w:rsidP="006A271D">
            <w:pPr>
              <w:jc w:val="center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09234B">
              <w:rPr>
                <w:rFonts w:ascii="Arial" w:hAnsi="Arial" w:cs="Arial"/>
                <w:sz w:val="20"/>
                <w:szCs w:val="20"/>
                <w:lang w:val="en-SG"/>
              </w:rPr>
              <w:t>[Dia. 1-inch (T8 lamp)]</w:t>
            </w:r>
          </w:p>
          <w:p w14:paraId="1AE9CAFC" w14:textId="77777777" w:rsidR="00924342" w:rsidRPr="0009234B" w:rsidRDefault="00924342" w:rsidP="006A271D">
            <w:pPr>
              <w:jc w:val="center"/>
              <w:rPr>
                <w:rFonts w:ascii="Arial" w:hAnsi="Arial" w:cs="Arial"/>
                <w:sz w:val="26"/>
                <w:szCs w:val="27"/>
                <w:lang w:val="en-SG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0.5</w:t>
            </w:r>
            <w:r w:rsidRPr="0009234B">
              <w:rPr>
                <w:rFonts w:ascii="Arial" w:hAnsi="Arial" w:cs="Arial"/>
                <w:sz w:val="20"/>
                <w:szCs w:val="20"/>
                <w:lang w:val="en-SG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en-SG"/>
              </w:rPr>
              <w:t>.</w:t>
            </w:r>
            <w:r w:rsidRPr="0009234B">
              <w:rPr>
                <w:rFonts w:ascii="Arial" w:hAnsi="Arial" w:cs="Arial"/>
                <w:sz w:val="20"/>
                <w:szCs w:val="20"/>
                <w:lang w:val="en-SG"/>
              </w:rPr>
              <w:t>5m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161CEC5B" w14:textId="62EA1845" w:rsidR="00924342" w:rsidRPr="0009234B" w:rsidRDefault="00924342" w:rsidP="006A271D">
            <w:pPr>
              <w:jc w:val="center"/>
              <w:rPr>
                <w:rFonts w:ascii="Arial" w:hAnsi="Arial" w:cs="Arial"/>
                <w:lang w:val="en-SG"/>
              </w:rPr>
            </w:pPr>
            <w:r w:rsidRPr="0009234B">
              <w:rPr>
                <w:rFonts w:ascii="Arial" w:hAnsi="Arial" w:cs="Arial"/>
                <w:b/>
                <w:bCs/>
                <w:lang w:val="en-SG"/>
              </w:rPr>
              <w:t>LED direct replacement</w:t>
            </w:r>
          </w:p>
        </w:tc>
      </w:tr>
      <w:tr w:rsidR="00924342" w:rsidRPr="0009234B" w14:paraId="5B4D11E2" w14:textId="77777777" w:rsidTr="004D5E8D">
        <w:trPr>
          <w:trHeight w:val="5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8" w:space="0" w:color="000000"/>
            </w:tcBorders>
            <w:shd w:val="clear" w:color="auto" w:fill="auto"/>
            <w:vAlign w:val="center"/>
            <w:hideMark/>
          </w:tcPr>
          <w:p w14:paraId="2B251861" w14:textId="77777777" w:rsidR="00924342" w:rsidRPr="0009234B" w:rsidRDefault="00924342" w:rsidP="006A271D">
            <w:pPr>
              <w:jc w:val="both"/>
              <w:rPr>
                <w:rFonts w:ascii="Arial" w:hAnsi="Arial" w:cs="Arial"/>
                <w:lang w:val="en-SG"/>
              </w:rPr>
            </w:pPr>
          </w:p>
        </w:tc>
        <w:tc>
          <w:tcPr>
            <w:tcW w:w="2187" w:type="dxa"/>
            <w:tcBorders>
              <w:top w:val="single" w:sz="8" w:space="0" w:color="000000"/>
              <w:left w:val="single" w:sz="1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hideMark/>
          </w:tcPr>
          <w:p w14:paraId="4924FD1B" w14:textId="2BEB262F" w:rsidR="00924342" w:rsidRPr="0009234B" w:rsidRDefault="00924342" w:rsidP="006A271D">
            <w:pPr>
              <w:jc w:val="both"/>
              <w:rPr>
                <w:rFonts w:ascii="Arial" w:hAnsi="Arial" w:cs="Arial"/>
                <w:sz w:val="26"/>
                <w:szCs w:val="27"/>
                <w:lang w:val="en-SG"/>
              </w:rPr>
            </w:pPr>
            <w:r w:rsidRPr="0009234B">
              <w:rPr>
                <w:rFonts w:ascii="Arial" w:hAnsi="Arial" w:cs="Arial"/>
                <w:noProof/>
                <w:sz w:val="26"/>
                <w:szCs w:val="27"/>
                <w:lang w:val="en-SG" w:eastAsia="zh-CN"/>
              </w:rPr>
              <w:drawing>
                <wp:anchor distT="0" distB="0" distL="114300" distR="114300" simplePos="0" relativeHeight="251667456" behindDoc="0" locked="0" layoutInCell="1" allowOverlap="1" wp14:anchorId="4973B80A" wp14:editId="50FCE5B6">
                  <wp:simplePos x="0" y="0"/>
                  <wp:positionH relativeFrom="column">
                    <wp:posOffset>245566</wp:posOffset>
                  </wp:positionH>
                  <wp:positionV relativeFrom="paragraph">
                    <wp:posOffset>-25121</wp:posOffset>
                  </wp:positionV>
                  <wp:extent cx="644278" cy="443478"/>
                  <wp:effectExtent l="19050" t="38100" r="22860" b="3302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1824">
                            <a:off x="0" y="0"/>
                            <a:ext cx="644278" cy="44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hideMark/>
          </w:tcPr>
          <w:p w14:paraId="2B0ED3AB" w14:textId="77777777" w:rsidR="00924342" w:rsidRPr="0009234B" w:rsidRDefault="00924342" w:rsidP="006A271D">
            <w:pPr>
              <w:jc w:val="both"/>
              <w:rPr>
                <w:rFonts w:ascii="Arial" w:hAnsi="Arial" w:cs="Arial"/>
                <w:sz w:val="26"/>
                <w:szCs w:val="27"/>
                <w:lang w:val="en-SG"/>
              </w:rPr>
            </w:pPr>
            <w:r w:rsidRPr="0009234B">
              <w:rPr>
                <w:rFonts w:ascii="Arial" w:hAnsi="Arial" w:cs="Arial"/>
                <w:noProof/>
                <w:sz w:val="26"/>
                <w:szCs w:val="27"/>
                <w:lang w:val="en-SG" w:eastAsia="zh-CN"/>
              </w:rPr>
              <w:drawing>
                <wp:anchor distT="0" distB="0" distL="114300" distR="114300" simplePos="0" relativeHeight="251666432" behindDoc="0" locked="0" layoutInCell="1" allowOverlap="1" wp14:anchorId="731C422E" wp14:editId="1E23C358">
                  <wp:simplePos x="0" y="0"/>
                  <wp:positionH relativeFrom="column">
                    <wp:posOffset>300050</wp:posOffset>
                  </wp:positionH>
                  <wp:positionV relativeFrom="paragraph">
                    <wp:posOffset>3074</wp:posOffset>
                  </wp:positionV>
                  <wp:extent cx="885139" cy="372161"/>
                  <wp:effectExtent l="0" t="0" r="0" b="8890"/>
                  <wp:wrapNone/>
                  <wp:docPr id="12" name="Picture 14" descr="image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4" descr="image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39" cy="37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hideMark/>
          </w:tcPr>
          <w:p w14:paraId="72DB1F4F" w14:textId="37393B73" w:rsidR="00924342" w:rsidRPr="0009234B" w:rsidRDefault="00924342" w:rsidP="006A271D">
            <w:pPr>
              <w:jc w:val="both"/>
              <w:rPr>
                <w:rFonts w:ascii="Arial" w:hAnsi="Arial" w:cs="Arial"/>
                <w:sz w:val="26"/>
                <w:szCs w:val="27"/>
                <w:lang w:val="en-SG"/>
              </w:rPr>
            </w:pPr>
            <w:r w:rsidRPr="0009234B">
              <w:rPr>
                <w:rFonts w:ascii="Arial" w:hAnsi="Arial" w:cs="Arial"/>
                <w:noProof/>
                <w:sz w:val="26"/>
                <w:szCs w:val="27"/>
                <w:lang w:val="en-SG" w:eastAsia="zh-CN"/>
              </w:rPr>
              <w:drawing>
                <wp:anchor distT="0" distB="0" distL="114300" distR="114300" simplePos="0" relativeHeight="251669504" behindDoc="0" locked="0" layoutInCell="1" allowOverlap="1" wp14:anchorId="5D09B858" wp14:editId="0BF986BB">
                  <wp:simplePos x="0" y="0"/>
                  <wp:positionH relativeFrom="column">
                    <wp:posOffset>1189609</wp:posOffset>
                  </wp:positionH>
                  <wp:positionV relativeFrom="paragraph">
                    <wp:posOffset>-74473</wp:posOffset>
                  </wp:positionV>
                  <wp:extent cx="453390" cy="492125"/>
                  <wp:effectExtent l="0" t="0" r="3810" b="3175"/>
                  <wp:wrapNone/>
                  <wp:docPr id="14" name="Picture 172" descr="LED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72" descr="LED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234B">
              <w:rPr>
                <w:rFonts w:ascii="Arial" w:hAnsi="Arial" w:cs="Arial"/>
                <w:noProof/>
                <w:sz w:val="26"/>
                <w:szCs w:val="27"/>
                <w:lang w:val="en-SG" w:eastAsia="zh-CN"/>
              </w:rPr>
              <w:drawing>
                <wp:anchor distT="0" distB="0" distL="114300" distR="114300" simplePos="0" relativeHeight="251668480" behindDoc="0" locked="0" layoutInCell="1" allowOverlap="1" wp14:anchorId="56788571" wp14:editId="68A42A26">
                  <wp:simplePos x="0" y="0"/>
                  <wp:positionH relativeFrom="column">
                    <wp:posOffset>349783</wp:posOffset>
                  </wp:positionH>
                  <wp:positionV relativeFrom="paragraph">
                    <wp:posOffset>-85116</wp:posOffset>
                  </wp:positionV>
                  <wp:extent cx="251924" cy="531075"/>
                  <wp:effectExtent l="31750" t="139700" r="0" b="142240"/>
                  <wp:wrapNone/>
                  <wp:docPr id="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3144996">
                            <a:off x="0" y="0"/>
                            <a:ext cx="251924" cy="53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4342" w:rsidRPr="0009234B" w14:paraId="02069CE0" w14:textId="77777777" w:rsidTr="004D5E8D">
        <w:trPr>
          <w:trHeight w:val="337"/>
        </w:trPr>
        <w:tc>
          <w:tcPr>
            <w:tcW w:w="1734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36B3F26E" w14:textId="084E7B34" w:rsidR="00924342" w:rsidRPr="00924342" w:rsidRDefault="00924342" w:rsidP="00924342">
            <w:pPr>
              <w:jc w:val="both"/>
              <w:rPr>
                <w:rFonts w:ascii="Arial" w:hAnsi="Arial" w:cs="Arial"/>
                <w:b/>
                <w:bCs/>
                <w:lang w:val="en-GB"/>
              </w:rPr>
            </w:pPr>
            <w:r w:rsidRPr="00924342">
              <w:rPr>
                <w:rFonts w:ascii="Arial" w:hAnsi="Arial" w:cs="Arial"/>
                <w:b/>
                <w:bCs/>
                <w:lang w:val="en-GB"/>
              </w:rPr>
              <w:t>Lumen Measurement</w:t>
            </w:r>
          </w:p>
        </w:tc>
        <w:tc>
          <w:tcPr>
            <w:tcW w:w="4468" w:type="dxa"/>
            <w:gridSpan w:val="3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30682BF2" w14:textId="0A2F41EB" w:rsidR="00924342" w:rsidRPr="0009234B" w:rsidRDefault="00924342" w:rsidP="00924342">
            <w:pPr>
              <w:jc w:val="center"/>
              <w:rPr>
                <w:rFonts w:ascii="Arial" w:hAnsi="Arial" w:cs="Arial"/>
                <w:lang w:val="en-SG"/>
              </w:rPr>
            </w:pPr>
            <w:r w:rsidRPr="00924342">
              <w:rPr>
                <w:rFonts w:ascii="Arial" w:hAnsi="Arial" w:cs="Arial"/>
                <w:lang w:val="en-SG"/>
              </w:rPr>
              <w:t>CIE 84</w:t>
            </w:r>
          </w:p>
        </w:tc>
        <w:tc>
          <w:tcPr>
            <w:tcW w:w="2959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42D860CE" w14:textId="784202D7" w:rsidR="00924342" w:rsidRPr="0009234B" w:rsidRDefault="00924342" w:rsidP="00924342">
            <w:pPr>
              <w:jc w:val="center"/>
              <w:rPr>
                <w:rFonts w:ascii="Arial" w:hAnsi="Arial" w:cs="Arial"/>
                <w:lang w:val="en-SG"/>
              </w:rPr>
            </w:pPr>
            <w:r w:rsidRPr="00924342">
              <w:rPr>
                <w:rFonts w:ascii="Arial" w:hAnsi="Arial" w:cs="Arial"/>
                <w:lang w:val="en-SG"/>
              </w:rPr>
              <w:t>CIE S 025</w:t>
            </w:r>
          </w:p>
        </w:tc>
      </w:tr>
      <w:tr w:rsidR="00924342" w:rsidRPr="0009234B" w14:paraId="5CFBF85C" w14:textId="77777777" w:rsidTr="000D458C">
        <w:trPr>
          <w:trHeight w:val="339"/>
        </w:trPr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52BCEF47" w14:textId="14677043" w:rsidR="00924342" w:rsidRPr="00924342" w:rsidRDefault="00924342" w:rsidP="00924342">
            <w:pPr>
              <w:jc w:val="both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Other Performance</w:t>
            </w:r>
            <w:r w:rsidRPr="00924342">
              <w:rPr>
                <w:rFonts w:ascii="Arial" w:hAnsi="Arial" w:cs="Arial"/>
                <w:b/>
                <w:bCs/>
                <w:lang w:val="en-GB"/>
              </w:rPr>
              <w:t xml:space="preserve"> standards</w:t>
            </w:r>
          </w:p>
        </w:tc>
        <w:tc>
          <w:tcPr>
            <w:tcW w:w="22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22C76084" w14:textId="2B334A72" w:rsidR="00924342" w:rsidRPr="0009234B" w:rsidRDefault="00924342" w:rsidP="00924342">
            <w:pPr>
              <w:jc w:val="center"/>
              <w:rPr>
                <w:rFonts w:ascii="Arial" w:hAnsi="Arial" w:cs="Arial"/>
                <w:lang w:val="en-SG"/>
              </w:rPr>
            </w:pPr>
            <w:r w:rsidRPr="00924342">
              <w:rPr>
                <w:rFonts w:ascii="Arial" w:hAnsi="Arial" w:cs="Arial"/>
                <w:lang w:val="en-SG"/>
              </w:rPr>
              <w:t xml:space="preserve">IEC 60901 </w:t>
            </w:r>
          </w:p>
        </w:tc>
        <w:tc>
          <w:tcPr>
            <w:tcW w:w="22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344F96" w14:textId="55293765" w:rsidR="00924342" w:rsidRPr="0009234B" w:rsidRDefault="00924342" w:rsidP="00924342">
            <w:pPr>
              <w:jc w:val="center"/>
              <w:rPr>
                <w:rFonts w:ascii="Arial" w:hAnsi="Arial" w:cs="Arial"/>
                <w:lang w:val="en-SG"/>
              </w:rPr>
            </w:pPr>
            <w:r w:rsidRPr="00924342">
              <w:rPr>
                <w:rFonts w:ascii="Arial" w:hAnsi="Arial" w:cs="Arial"/>
                <w:lang w:val="en-SG"/>
              </w:rPr>
              <w:t xml:space="preserve">IEC 60081 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0" w:type="dxa"/>
              <w:left w:w="57" w:type="dxa"/>
              <w:bottom w:w="170" w:type="dxa"/>
              <w:right w:w="57" w:type="dxa"/>
            </w:tcMar>
            <w:vAlign w:val="center"/>
            <w:hideMark/>
          </w:tcPr>
          <w:p w14:paraId="09E623E7" w14:textId="792BA74B" w:rsidR="00924342" w:rsidRPr="0009234B" w:rsidRDefault="00924342" w:rsidP="00924342">
            <w:pPr>
              <w:jc w:val="center"/>
              <w:rPr>
                <w:rFonts w:ascii="Arial" w:hAnsi="Arial" w:cs="Arial"/>
                <w:lang w:val="en-SG"/>
              </w:rPr>
            </w:pPr>
            <w:r w:rsidRPr="00924342">
              <w:rPr>
                <w:rFonts w:ascii="Arial" w:hAnsi="Arial" w:cs="Arial"/>
                <w:lang w:val="en-SG"/>
              </w:rPr>
              <w:t>IEC 62612</w:t>
            </w:r>
            <w:r w:rsidR="000D105F">
              <w:rPr>
                <w:rFonts w:ascii="Arial" w:hAnsi="Arial" w:cs="Arial"/>
                <w:vertAlign w:val="superscript"/>
                <w:lang w:val="en-SG"/>
              </w:rPr>
              <w:t>*</w:t>
            </w:r>
          </w:p>
        </w:tc>
      </w:tr>
    </w:tbl>
    <w:p w14:paraId="331F9A84" w14:textId="1773EA85" w:rsidR="00924342" w:rsidRDefault="00924342" w:rsidP="00924342">
      <w:pPr>
        <w:rPr>
          <w:rFonts w:ascii="Arial" w:hAnsi="Arial" w:cs="Arial"/>
          <w:b/>
          <w:bCs/>
          <w:sz w:val="26"/>
          <w:szCs w:val="26"/>
        </w:rPr>
      </w:pPr>
      <w:r w:rsidRPr="00924342">
        <w:rPr>
          <w:rFonts w:ascii="Arial" w:hAnsi="Arial" w:cs="Arial"/>
          <w:b/>
          <w:bCs/>
          <w:noProof/>
          <w:sz w:val="26"/>
          <w:szCs w:val="26"/>
          <w:lang w:val="en-SG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D6EC73" wp14:editId="6086AE81">
                <wp:simplePos x="0" y="0"/>
                <wp:positionH relativeFrom="column">
                  <wp:posOffset>22225</wp:posOffset>
                </wp:positionH>
                <wp:positionV relativeFrom="paragraph">
                  <wp:posOffset>186055</wp:posOffset>
                </wp:positionV>
                <wp:extent cx="3247390" cy="276860"/>
                <wp:effectExtent l="0" t="0" r="0" b="0"/>
                <wp:wrapNone/>
                <wp:docPr id="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39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33033" w14:textId="74F11824" w:rsidR="006A271D" w:rsidRPr="00924342" w:rsidRDefault="000D105F" w:rsidP="0092434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D105F">
                              <w:rPr>
                                <w:rFonts w:ascii="Helvetica" w:hAnsi="Helvetica" w:cs="Arial"/>
                                <w:color w:val="auto"/>
                                <w:kern w:val="24"/>
                                <w:position w:val="7"/>
                              </w:rPr>
                              <w:t>*</w:t>
                            </w:r>
                            <w:r w:rsidR="006A271D" w:rsidRPr="00924342">
                              <w:rPr>
                                <w:rFonts w:ascii="Helvetica" w:hAnsi="Helvetica" w:cs="Arial"/>
                                <w:color w:val="auto"/>
                                <w:kern w:val="24"/>
                              </w:rPr>
                              <w:t xml:space="preserve">Only relevant clauses of IEC 62612 apply.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6EC73" id="Rectangle 1" o:spid="_x0000_s1028" style="position:absolute;margin-left:1.75pt;margin-top:14.65pt;width:255.7pt;height:2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+3iAEAAPcCAAAOAAAAZHJzL2Uyb0RvYy54bWysUttu2zAMfS/QfxD0vjhxh7Q14hQDiu5l&#10;2IpePoCRpViAdSmpxM7fj1LSdFjfhr1Qokge8hxqdTe5Qew1kg2+lYvZXArtVeis37by9eXhy40U&#10;lMB3MASvW3nQJO/WlxerMTa6Dn0YOo2CQTw1Y2xln1JsqopUrx3QLETtOWgCOkjs4rbqEEZGd0NV&#10;z+fLagzYRQxKE/Hr/TEo1wXfGK3SL2NIJzG0kmdLxWKxm2yr9QqaLULsrTqNAf8whQPruekZ6h4S&#10;iB3aT1DOKgwUTJqp4KpgjFW6cGA2i/lfbJ57iLpwYXEonmWi/werfu4fUdiOd7eUwoPjHT2xauC3&#10;gxaLrM8YqeG05/iIJ4/4mslOBl0+mYaYiqaHs6Z6SkLx41X99frqlqVXHKuvlzfLInr1UR2R0ncd&#10;nMiXViJ3L1LC/gcl7sip7yns5GmO/fMtTZupTF+/T7oJ3YEZjbzSVtLbDjArCFzzbZfCgy2IufSY&#10;eEJkdUuj00/I6/vTL1kf/3X9GwAA//8DAFBLAwQUAAYACAAAACEArb/rtN4AAAAHAQAADwAAAGRy&#10;cy9kb3ducmV2LnhtbEyOzU7DMBCE70i8g7VIXFDrNP0jIZsKFZBKb6R9ACdektB4HcVuG94ec4Lj&#10;aEbffNlmNJ240OBaywizaQSCuLK65RrheHibPIJwXrFWnWVC+CYHm/z2JlOptlf+oEvhaxEg7FKF&#10;0Hjfp1K6qiGj3NT2xKH7tINRPsShlnpQ1wA3nYyjaCWNajk8NKqnbUPVqTgbhPf9Yn/c7uTXKWlf&#10;HnbrIpLl6hXx/m58fgLhafR/Y/jVD+qQB6fSnlk70SHMl2GIECdzEKFezhYJiBJhHScg80z+989/&#10;AAAA//8DAFBLAQItABQABgAIAAAAIQC2gziS/gAAAOEBAAATAAAAAAAAAAAAAAAAAAAAAABbQ29u&#10;dGVudF9UeXBlc10ueG1sUEsBAi0AFAAGAAgAAAAhADj9If/WAAAAlAEAAAsAAAAAAAAAAAAAAAAA&#10;LwEAAF9yZWxzLy5yZWxzUEsBAi0AFAAGAAgAAAAhAN/KX7eIAQAA9wIAAA4AAAAAAAAAAAAAAAAA&#10;LgIAAGRycy9lMm9Eb2MueG1sUEsBAi0AFAAGAAgAAAAhAK2/67TeAAAABwEAAA8AAAAAAAAAAAAA&#10;AAAA4gMAAGRycy9kb3ducmV2LnhtbFBLBQYAAAAABAAEAPMAAADtBAAAAAA=&#10;" filled="f" stroked="f">
                <v:textbox style="mso-fit-shape-to-text:t">
                  <w:txbxContent>
                    <w:p w14:paraId="6EF33033" w14:textId="74F11824" w:rsidR="006A271D" w:rsidRPr="00924342" w:rsidRDefault="000D105F" w:rsidP="0092434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0D105F">
                        <w:rPr>
                          <w:rFonts w:ascii="Helvetica" w:hAnsi="Helvetica" w:cs="Arial"/>
                          <w:color w:val="auto"/>
                          <w:kern w:val="24"/>
                          <w:position w:val="7"/>
                        </w:rPr>
                        <w:t>*</w:t>
                      </w:r>
                      <w:r w:rsidR="006A271D" w:rsidRPr="00924342">
                        <w:rPr>
                          <w:rFonts w:ascii="Helvetica" w:hAnsi="Helvetica" w:cs="Arial"/>
                          <w:color w:val="auto"/>
                          <w:kern w:val="24"/>
                        </w:rPr>
                        <w:t xml:space="preserve">Only relevant clauses of IEC 62612 apply. </w:t>
                      </w:r>
                    </w:p>
                  </w:txbxContent>
                </v:textbox>
              </v:rect>
            </w:pict>
          </mc:Fallback>
        </mc:AlternateContent>
      </w:r>
    </w:p>
    <w:p w14:paraId="572B0D9E" w14:textId="7290B20D" w:rsidR="00924342" w:rsidRPr="00924342" w:rsidRDefault="00924342" w:rsidP="00924342">
      <w:pPr>
        <w:rPr>
          <w:rFonts w:ascii="Arial" w:hAnsi="Arial" w:cs="Arial"/>
          <w:b/>
          <w:bCs/>
          <w:sz w:val="26"/>
          <w:szCs w:val="26"/>
        </w:rPr>
      </w:pPr>
    </w:p>
    <w:sectPr w:rsidR="00924342" w:rsidRPr="00924342" w:rsidSect="002A1ED2">
      <w:headerReference w:type="first" r:id="rId22"/>
      <w:type w:val="oddPage"/>
      <w:pgSz w:w="12240" w:h="15840" w:code="1"/>
      <w:pgMar w:top="1797" w:right="1134" w:bottom="170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AC201" w14:textId="77777777" w:rsidR="008C27A8" w:rsidRDefault="008C27A8" w:rsidP="00E41B70">
      <w:pPr>
        <w:pStyle w:val="BodyTextIndent"/>
      </w:pPr>
      <w:r>
        <w:separator/>
      </w:r>
    </w:p>
  </w:endnote>
  <w:endnote w:type="continuationSeparator" w:id="0">
    <w:p w14:paraId="4780AD36" w14:textId="77777777" w:rsidR="008C27A8" w:rsidRDefault="008C27A8" w:rsidP="00E41B70">
      <w:pPr>
        <w:pStyle w:val="BodyTextInden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769B0" w14:textId="77777777" w:rsidR="008C27A8" w:rsidRDefault="008C27A8" w:rsidP="00E41B70">
      <w:pPr>
        <w:pStyle w:val="BodyTextIndent"/>
      </w:pPr>
      <w:r>
        <w:separator/>
      </w:r>
    </w:p>
  </w:footnote>
  <w:footnote w:type="continuationSeparator" w:id="0">
    <w:p w14:paraId="1FC038BA" w14:textId="77777777" w:rsidR="008C27A8" w:rsidRDefault="008C27A8" w:rsidP="00E41B70">
      <w:pPr>
        <w:pStyle w:val="BodyTextIndent"/>
      </w:pPr>
      <w:r>
        <w:continuationSeparator/>
      </w:r>
    </w:p>
  </w:footnote>
  <w:footnote w:id="1">
    <w:p w14:paraId="70B023BE" w14:textId="60E366B6" w:rsidR="001F1A38" w:rsidRPr="000D105F" w:rsidRDefault="001F1A38" w:rsidP="001F1A38">
      <w:pPr>
        <w:pStyle w:val="FootnoteText"/>
        <w:rPr>
          <w:rFonts w:ascii="Arial" w:hAnsi="Arial" w:cs="Arial"/>
          <w:color w:val="000000" w:themeColor="text1"/>
          <w:kern w:val="24"/>
          <w:lang w:val="en-SG"/>
        </w:rPr>
      </w:pPr>
      <w:r w:rsidRPr="00DF7367">
        <w:rPr>
          <w:rFonts w:ascii="Arial" w:hAnsi="Arial" w:cs="Arial"/>
          <w:color w:val="000000" w:themeColor="text1"/>
          <w:kern w:val="24"/>
          <w:sz w:val="16"/>
          <w:szCs w:val="16"/>
        </w:rPr>
        <w:footnoteRef/>
      </w:r>
      <w:r w:rsidRPr="00DF7367">
        <w:rPr>
          <w:rFonts w:ascii="Arial" w:hAnsi="Arial" w:cs="Arial"/>
          <w:color w:val="000000" w:themeColor="text1"/>
          <w:kern w:val="24"/>
        </w:rPr>
        <w:t xml:space="preserve"> Upfront and energy costs are amortized to </w:t>
      </w:r>
      <w:r w:rsidRPr="000D105F">
        <w:rPr>
          <w:rFonts w:ascii="Arial" w:hAnsi="Arial" w:cs="Arial"/>
          <w:color w:val="000000" w:themeColor="text1"/>
          <w:kern w:val="24"/>
        </w:rPr>
        <w:t>1,000 hours</w:t>
      </w:r>
      <w:r>
        <w:rPr>
          <w:rFonts w:ascii="Arial" w:hAnsi="Arial" w:cs="Arial"/>
          <w:color w:val="000000" w:themeColor="text1"/>
          <w:kern w:val="24"/>
        </w:rPr>
        <w:t>, which</w:t>
      </w:r>
      <w:r w:rsidRPr="000D105F">
        <w:rPr>
          <w:rFonts w:ascii="Arial" w:hAnsi="Arial" w:cs="Arial"/>
          <w:color w:val="000000" w:themeColor="text1"/>
          <w:kern w:val="24"/>
        </w:rPr>
        <w:t xml:space="preserve"> is equivalent to </w:t>
      </w:r>
      <w:r>
        <w:rPr>
          <w:rFonts w:ascii="Arial" w:hAnsi="Arial" w:cs="Arial"/>
          <w:color w:val="000000" w:themeColor="text1"/>
          <w:kern w:val="24"/>
        </w:rPr>
        <w:t xml:space="preserve">around </w:t>
      </w:r>
      <w:r w:rsidRPr="000D105F">
        <w:rPr>
          <w:rFonts w:ascii="Arial" w:hAnsi="Arial" w:cs="Arial"/>
          <w:color w:val="000000" w:themeColor="text1"/>
          <w:kern w:val="24"/>
        </w:rPr>
        <w:t xml:space="preserve">1 year of </w:t>
      </w:r>
      <w:r w:rsidR="001B1132">
        <w:rPr>
          <w:rFonts w:ascii="Arial" w:hAnsi="Arial" w:cs="Arial"/>
          <w:color w:val="000000" w:themeColor="text1"/>
          <w:kern w:val="24"/>
        </w:rPr>
        <w:t xml:space="preserve">usage, </w:t>
      </w:r>
      <w:r w:rsidR="001B1132" w:rsidRPr="000D105F">
        <w:rPr>
          <w:rFonts w:ascii="Arial" w:hAnsi="Arial" w:cs="Arial"/>
          <w:color w:val="000000" w:themeColor="text1"/>
          <w:kern w:val="24"/>
        </w:rPr>
        <w:t>assuming</w:t>
      </w:r>
      <w:r w:rsidRPr="000D105F">
        <w:rPr>
          <w:rFonts w:ascii="Arial" w:hAnsi="Arial" w:cs="Arial"/>
          <w:color w:val="000000" w:themeColor="text1"/>
          <w:kern w:val="24"/>
        </w:rPr>
        <w:t xml:space="preserve"> 3 hours of daily usage. </w:t>
      </w:r>
      <w:r>
        <w:rPr>
          <w:rFonts w:ascii="Arial" w:hAnsi="Arial" w:cs="Arial"/>
          <w:color w:val="000000" w:themeColor="text1"/>
          <w:kern w:val="24"/>
        </w:rPr>
        <w:t>Energy</w:t>
      </w:r>
      <w:r w:rsidRPr="000D105F">
        <w:rPr>
          <w:rFonts w:ascii="Arial" w:hAnsi="Arial" w:cs="Arial"/>
          <w:color w:val="000000" w:themeColor="text1"/>
          <w:kern w:val="24"/>
        </w:rPr>
        <w:t xml:space="preserve"> costs are </w:t>
      </w:r>
      <w:r>
        <w:rPr>
          <w:rFonts w:ascii="Arial" w:hAnsi="Arial" w:cs="Arial"/>
          <w:color w:val="000000" w:themeColor="text1"/>
          <w:kern w:val="24"/>
        </w:rPr>
        <w:t xml:space="preserve">estimated </w:t>
      </w:r>
      <w:r w:rsidRPr="000D105F">
        <w:rPr>
          <w:rFonts w:ascii="Arial" w:hAnsi="Arial" w:cs="Arial"/>
          <w:color w:val="000000" w:themeColor="text1"/>
          <w:kern w:val="24"/>
        </w:rPr>
        <w:t xml:space="preserve">based on average 2017 </w:t>
      </w:r>
      <w:r>
        <w:rPr>
          <w:rFonts w:ascii="Arial" w:hAnsi="Arial" w:cs="Arial"/>
          <w:color w:val="000000" w:themeColor="text1"/>
          <w:kern w:val="24"/>
        </w:rPr>
        <w:t xml:space="preserve">household </w:t>
      </w:r>
      <w:r w:rsidRPr="000D105F">
        <w:rPr>
          <w:rFonts w:ascii="Arial" w:hAnsi="Arial" w:cs="Arial"/>
          <w:color w:val="000000" w:themeColor="text1"/>
          <w:kern w:val="24"/>
        </w:rPr>
        <w:t xml:space="preserve">electricity </w:t>
      </w:r>
      <w:r>
        <w:rPr>
          <w:rFonts w:ascii="Arial" w:hAnsi="Arial" w:cs="Arial"/>
          <w:color w:val="000000" w:themeColor="text1"/>
          <w:kern w:val="24"/>
        </w:rPr>
        <w:t>tariffs</w:t>
      </w:r>
      <w:r w:rsidRPr="000D105F">
        <w:rPr>
          <w:rFonts w:ascii="Arial" w:hAnsi="Arial" w:cs="Arial"/>
          <w:color w:val="000000" w:themeColor="text1"/>
          <w:kern w:val="24"/>
        </w:rPr>
        <w:t xml:space="preserve">. </w:t>
      </w:r>
    </w:p>
  </w:footnote>
  <w:footnote w:id="2">
    <w:p w14:paraId="430B8784" w14:textId="6741B353" w:rsidR="006A271D" w:rsidRPr="00C8415C" w:rsidRDefault="006A271D" w:rsidP="00C8415C">
      <w:pPr>
        <w:pStyle w:val="NormalWeb"/>
        <w:spacing w:before="0" w:beforeAutospacing="0" w:after="0" w:afterAutospacing="0"/>
        <w:textAlignment w:val="baseline"/>
        <w:rPr>
          <w:sz w:val="24"/>
          <w:szCs w:val="24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The ballasts are used with a 36W T8 tube. </w:t>
      </w:r>
    </w:p>
  </w:footnote>
  <w:footnote w:id="3">
    <w:p w14:paraId="44B1D495" w14:textId="1AE9A993" w:rsidR="006A271D" w:rsidRPr="00C8415C" w:rsidRDefault="006A271D">
      <w:pPr>
        <w:pStyle w:val="FootnoteText"/>
        <w:rPr>
          <w:lang w:val="en-SG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color w:val="000000" w:themeColor="text1"/>
          <w:kern w:val="24"/>
        </w:rPr>
        <w:t xml:space="preserve">Based on 10,000hr of operation which is approximately equivalent to </w:t>
      </w:r>
      <w:r>
        <w:rPr>
          <w:rFonts w:ascii="Arial" w:hAnsi="Arial" w:cs="Arial"/>
          <w:color w:val="000000" w:themeColor="text1"/>
          <w:kern w:val="24"/>
          <w:u w:val="single"/>
        </w:rPr>
        <w:t>10 years of operation,</w:t>
      </w:r>
      <w:r>
        <w:rPr>
          <w:rFonts w:ascii="Arial" w:hAnsi="Arial" w:cs="Arial"/>
          <w:color w:val="000000" w:themeColor="text1"/>
          <w:kern w:val="24"/>
        </w:rPr>
        <w:t xml:space="preserve"> assuming 3hr of daily usage, and 201</w:t>
      </w:r>
      <w:r w:rsidR="00016877">
        <w:rPr>
          <w:rFonts w:ascii="Arial" w:hAnsi="Arial" w:cs="Arial"/>
          <w:color w:val="000000" w:themeColor="text1"/>
          <w:kern w:val="24"/>
        </w:rPr>
        <w:t>7</w:t>
      </w:r>
      <w:r>
        <w:rPr>
          <w:rFonts w:ascii="Arial" w:hAnsi="Arial" w:cs="Arial"/>
          <w:color w:val="000000" w:themeColor="text1"/>
          <w:kern w:val="24"/>
        </w:rPr>
        <w:t xml:space="preserve"> average tariff including 7% GST.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5B15A" w14:textId="77777777" w:rsidR="006A271D" w:rsidRDefault="006A271D">
    <w:pPr>
      <w:pStyle w:val="Header"/>
      <w:tabs>
        <w:tab w:val="clear" w:pos="4320"/>
        <w:tab w:val="clear" w:pos="8640"/>
      </w:tabs>
      <w:jc w:val="center"/>
    </w:pPr>
    <w:r>
      <w:rPr>
        <w:rFonts w:ascii="Arial" w:hAnsi="Arial" w:cs="Arial"/>
        <w:b/>
        <w:bCs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82BC0"/>
    <w:multiLevelType w:val="hybridMultilevel"/>
    <w:tmpl w:val="CB981108"/>
    <w:lvl w:ilvl="0" w:tplc="4692BF12">
      <w:start w:val="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C9567E"/>
    <w:multiLevelType w:val="hybridMultilevel"/>
    <w:tmpl w:val="C2827338"/>
    <w:lvl w:ilvl="0" w:tplc="819A7C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336118"/>
    <w:multiLevelType w:val="hybridMultilevel"/>
    <w:tmpl w:val="1FD0E4E8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7666D76">
      <w:start w:val="1117"/>
      <w:numFmt w:val="bullet"/>
      <w:lvlText w:val="−"/>
      <w:lvlJc w:val="left"/>
      <w:pPr>
        <w:ind w:left="2880" w:hanging="360"/>
      </w:pPr>
      <w:rPr>
        <w:rFonts w:ascii="Helvetica" w:hAnsi="Helvetica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0A1404"/>
    <w:multiLevelType w:val="hybridMultilevel"/>
    <w:tmpl w:val="96780176"/>
    <w:lvl w:ilvl="0" w:tplc="A7CCCC32">
      <w:start w:val="2"/>
      <w:numFmt w:val="decimal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7D34B5D4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9435F9"/>
    <w:multiLevelType w:val="hybridMultilevel"/>
    <w:tmpl w:val="D6AAB618"/>
    <w:lvl w:ilvl="0" w:tplc="3B40962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1B0375"/>
    <w:multiLevelType w:val="hybridMultilevel"/>
    <w:tmpl w:val="DA8E19EC"/>
    <w:lvl w:ilvl="0" w:tplc="34C03B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7A3E52"/>
    <w:multiLevelType w:val="hybridMultilevel"/>
    <w:tmpl w:val="D696BE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20EF2"/>
    <w:multiLevelType w:val="hybridMultilevel"/>
    <w:tmpl w:val="812CEF5C"/>
    <w:lvl w:ilvl="0" w:tplc="26FAB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333C48"/>
    <w:multiLevelType w:val="hybridMultilevel"/>
    <w:tmpl w:val="BDC6E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7444E"/>
    <w:multiLevelType w:val="hybridMultilevel"/>
    <w:tmpl w:val="3C340300"/>
    <w:lvl w:ilvl="0" w:tplc="1F86C6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C6F57"/>
    <w:multiLevelType w:val="hybridMultilevel"/>
    <w:tmpl w:val="C2827338"/>
    <w:lvl w:ilvl="0" w:tplc="819A7C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00730A"/>
    <w:multiLevelType w:val="hybridMultilevel"/>
    <w:tmpl w:val="0F347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6605F"/>
    <w:multiLevelType w:val="hybridMultilevel"/>
    <w:tmpl w:val="F4F4F01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1330E"/>
    <w:multiLevelType w:val="hybridMultilevel"/>
    <w:tmpl w:val="99169008"/>
    <w:lvl w:ilvl="0" w:tplc="1F86C654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27AC2F6B"/>
    <w:multiLevelType w:val="hybridMultilevel"/>
    <w:tmpl w:val="B0A8B0D8"/>
    <w:lvl w:ilvl="0" w:tplc="0484925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6756D2A4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5ECAF7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E12CE1D4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31C1ED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6FF467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979487C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A6CA3866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10DC06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274A53"/>
    <w:multiLevelType w:val="hybridMultilevel"/>
    <w:tmpl w:val="457E5A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666D76">
      <w:start w:val="1117"/>
      <w:numFmt w:val="bullet"/>
      <w:lvlText w:val="−"/>
      <w:lvlJc w:val="left"/>
      <w:pPr>
        <w:ind w:left="2160" w:hanging="360"/>
      </w:pPr>
      <w:rPr>
        <w:rFonts w:ascii="Helvetica" w:hAnsi="Helvetica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156F0"/>
    <w:multiLevelType w:val="hybridMultilevel"/>
    <w:tmpl w:val="90188484"/>
    <w:lvl w:ilvl="0" w:tplc="AA9EFF0E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809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143459"/>
    <w:multiLevelType w:val="hybridMultilevel"/>
    <w:tmpl w:val="0F2EDE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F45C3"/>
    <w:multiLevelType w:val="hybridMultilevel"/>
    <w:tmpl w:val="1E54E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9E0357"/>
    <w:multiLevelType w:val="hybridMultilevel"/>
    <w:tmpl w:val="BF78ED2A"/>
    <w:lvl w:ilvl="0" w:tplc="ED34631E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F9C48106">
      <w:start w:val="1755"/>
      <w:numFmt w:val="bullet"/>
      <w:lvlText w:val="•"/>
      <w:lvlJc w:val="righ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8A9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9C029D90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AB80D4C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70F03E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0DCC5BA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21204DF8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85A824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3D5ED4"/>
    <w:multiLevelType w:val="hybridMultilevel"/>
    <w:tmpl w:val="642EB402"/>
    <w:lvl w:ilvl="0" w:tplc="57245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882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666D76">
      <w:start w:val="1117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CAFA8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78F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49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440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C2F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C8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A405CFA"/>
    <w:multiLevelType w:val="hybridMultilevel"/>
    <w:tmpl w:val="7B8C065A"/>
    <w:lvl w:ilvl="0" w:tplc="1F86C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905A8E"/>
    <w:multiLevelType w:val="hybridMultilevel"/>
    <w:tmpl w:val="A282FD5E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DD014CD"/>
    <w:multiLevelType w:val="hybridMultilevel"/>
    <w:tmpl w:val="55FE4502"/>
    <w:lvl w:ilvl="0" w:tplc="E8F004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EA6EE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7E6E5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85834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566E7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64E87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2A69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6B4BD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83229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956F91"/>
    <w:multiLevelType w:val="hybridMultilevel"/>
    <w:tmpl w:val="982A2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D7EA6"/>
    <w:multiLevelType w:val="hybridMultilevel"/>
    <w:tmpl w:val="D2CEC388"/>
    <w:lvl w:ilvl="0" w:tplc="32125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D11E2"/>
    <w:multiLevelType w:val="hybridMultilevel"/>
    <w:tmpl w:val="6E567B18"/>
    <w:lvl w:ilvl="0" w:tplc="1F86C6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007DBC"/>
    <w:multiLevelType w:val="hybridMultilevel"/>
    <w:tmpl w:val="D66432D2"/>
    <w:lvl w:ilvl="0" w:tplc="EB94300E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DAF6AD38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DC321F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BE84797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8652965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035C3A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19B6AF8E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64EE6892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11CE56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727829"/>
    <w:multiLevelType w:val="hybridMultilevel"/>
    <w:tmpl w:val="404879AC"/>
    <w:lvl w:ilvl="0" w:tplc="4FA6E8A4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9BE2ADF8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6ED8E1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59C6716A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7F58E78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4F2A5B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7638A75A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D474015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66C283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8B16D6"/>
    <w:multiLevelType w:val="hybridMultilevel"/>
    <w:tmpl w:val="A4C48B76"/>
    <w:lvl w:ilvl="0" w:tplc="4692BF12">
      <w:start w:val="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B65884"/>
    <w:multiLevelType w:val="hybridMultilevel"/>
    <w:tmpl w:val="12DCFF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D3A1B"/>
    <w:multiLevelType w:val="hybridMultilevel"/>
    <w:tmpl w:val="C540DE74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09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57871064"/>
    <w:multiLevelType w:val="hybridMultilevel"/>
    <w:tmpl w:val="78921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236C7D"/>
    <w:multiLevelType w:val="hybridMultilevel"/>
    <w:tmpl w:val="500C5446"/>
    <w:lvl w:ilvl="0" w:tplc="77E4059A">
      <w:start w:val="1"/>
      <w:numFmt w:val="lowerLetter"/>
      <w:lvlText w:val="%1)"/>
      <w:lvlJc w:val="left"/>
      <w:pPr>
        <w:ind w:left="765" w:hanging="405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47B09"/>
    <w:multiLevelType w:val="hybridMultilevel"/>
    <w:tmpl w:val="A23EB4E8"/>
    <w:lvl w:ilvl="0" w:tplc="B7827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F2B9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28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8AE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E1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944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247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2EB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0EF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0944604"/>
    <w:multiLevelType w:val="hybridMultilevel"/>
    <w:tmpl w:val="91EA5934"/>
    <w:lvl w:ilvl="0" w:tplc="CA76B3F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467539"/>
    <w:multiLevelType w:val="hybridMultilevel"/>
    <w:tmpl w:val="DA8E19EC"/>
    <w:lvl w:ilvl="0" w:tplc="34C03B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F77E8"/>
    <w:multiLevelType w:val="hybridMultilevel"/>
    <w:tmpl w:val="656E9D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183EE2"/>
    <w:multiLevelType w:val="hybridMultilevel"/>
    <w:tmpl w:val="30B86176"/>
    <w:lvl w:ilvl="0" w:tplc="4692BF12">
      <w:start w:val="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AE00D5"/>
    <w:multiLevelType w:val="hybridMultilevel"/>
    <w:tmpl w:val="1C5A0686"/>
    <w:lvl w:ilvl="0" w:tplc="1F86C6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94047D"/>
    <w:multiLevelType w:val="hybridMultilevel"/>
    <w:tmpl w:val="D47892C8"/>
    <w:lvl w:ilvl="0" w:tplc="873A3E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3AC5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DA0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22C6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780F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9A28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84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C7B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3AF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9B5618"/>
    <w:multiLevelType w:val="hybridMultilevel"/>
    <w:tmpl w:val="457E5A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666D76">
      <w:start w:val="1117"/>
      <w:numFmt w:val="bullet"/>
      <w:lvlText w:val="−"/>
      <w:lvlJc w:val="left"/>
      <w:pPr>
        <w:ind w:left="2160" w:hanging="360"/>
      </w:pPr>
      <w:rPr>
        <w:rFonts w:ascii="Helvetica" w:hAnsi="Helvetica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051603"/>
    <w:multiLevelType w:val="hybridMultilevel"/>
    <w:tmpl w:val="4554FB80"/>
    <w:lvl w:ilvl="0" w:tplc="0409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524299"/>
    <w:multiLevelType w:val="hybridMultilevel"/>
    <w:tmpl w:val="5F022C2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D72B75"/>
    <w:multiLevelType w:val="hybridMultilevel"/>
    <w:tmpl w:val="A342C8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5F081D"/>
    <w:multiLevelType w:val="hybridMultilevel"/>
    <w:tmpl w:val="03B468D6"/>
    <w:lvl w:ilvl="0" w:tplc="5BCC280E">
      <w:start w:val="1"/>
      <w:numFmt w:val="bullet"/>
      <w:lvlText w:val="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09EFA" w:tentative="1">
      <w:start w:val="1"/>
      <w:numFmt w:val="bullet"/>
      <w:lvlText w:val="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128056" w:tentative="1">
      <w:start w:val="1"/>
      <w:numFmt w:val="bullet"/>
      <w:lvlText w:val="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3EB604" w:tentative="1">
      <w:start w:val="1"/>
      <w:numFmt w:val="bullet"/>
      <w:lvlText w:val="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9C3F3A" w:tentative="1">
      <w:start w:val="1"/>
      <w:numFmt w:val="bullet"/>
      <w:lvlText w:val="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1ED258" w:tentative="1">
      <w:start w:val="1"/>
      <w:numFmt w:val="bullet"/>
      <w:lvlText w:val="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60F4E4" w:tentative="1">
      <w:start w:val="1"/>
      <w:numFmt w:val="bullet"/>
      <w:lvlText w:val="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EEBC4C" w:tentative="1">
      <w:start w:val="1"/>
      <w:numFmt w:val="bullet"/>
      <w:lvlText w:val="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7C99E0" w:tentative="1">
      <w:start w:val="1"/>
      <w:numFmt w:val="bullet"/>
      <w:lvlText w:val="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6F6554AE"/>
    <w:multiLevelType w:val="hybridMultilevel"/>
    <w:tmpl w:val="CDCECFD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668EEC">
      <w:start w:val="1"/>
      <w:numFmt w:val="low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FCE6FD8"/>
    <w:multiLevelType w:val="hybridMultilevel"/>
    <w:tmpl w:val="1E920ABC"/>
    <w:lvl w:ilvl="0" w:tplc="321254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1873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2ED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327F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06C22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89AE2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98E0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2C684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33023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08B4465"/>
    <w:multiLevelType w:val="hybridMultilevel"/>
    <w:tmpl w:val="20B64634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6D2585"/>
    <w:multiLevelType w:val="hybridMultilevel"/>
    <w:tmpl w:val="240417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56D2A4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5ECAF7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E12CE1D4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31C1ED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6FF467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979487C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A6CA3866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10DC06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60B5F5B"/>
    <w:multiLevelType w:val="hybridMultilevel"/>
    <w:tmpl w:val="C77EC24C"/>
    <w:lvl w:ilvl="0" w:tplc="524A7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04A5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A1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BAA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C0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2AE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64F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0CD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24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7BD97F1D"/>
    <w:multiLevelType w:val="hybridMultilevel"/>
    <w:tmpl w:val="54047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7666D76">
      <w:start w:val="1117"/>
      <w:numFmt w:val="bullet"/>
      <w:lvlText w:val="−"/>
      <w:lvlJc w:val="left"/>
      <w:pPr>
        <w:ind w:left="2880" w:hanging="360"/>
      </w:pPr>
      <w:rPr>
        <w:rFonts w:ascii="Helvetica" w:hAnsi="Helvetica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C6D3730"/>
    <w:multiLevelType w:val="hybridMultilevel"/>
    <w:tmpl w:val="CD26B34C"/>
    <w:lvl w:ilvl="0" w:tplc="4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756D2A4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5ECAF7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E12CE1D4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31C1ED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6FF467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979487C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A6CA3866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10DC06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D312603"/>
    <w:multiLevelType w:val="hybridMultilevel"/>
    <w:tmpl w:val="DA06C7B6"/>
    <w:lvl w:ilvl="0" w:tplc="3EB29B02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11FA206A">
      <w:start w:val="1117"/>
      <w:numFmt w:val="bullet"/>
      <w:lvlText w:val="•"/>
      <w:lvlJc w:val="righ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655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F51CE60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114D2F6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C53058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F4D2C02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F4009D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C94618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E9B5F7E"/>
    <w:multiLevelType w:val="hybridMultilevel"/>
    <w:tmpl w:val="7B9CB052"/>
    <w:lvl w:ilvl="0" w:tplc="11FA206A">
      <w:start w:val="1117"/>
      <w:numFmt w:val="bullet"/>
      <w:lvlText w:val="•"/>
      <w:lvlJc w:val="right"/>
      <w:pPr>
        <w:ind w:left="21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7"/>
  </w:num>
  <w:num w:numId="3">
    <w:abstractNumId w:val="23"/>
  </w:num>
  <w:num w:numId="4">
    <w:abstractNumId w:val="35"/>
  </w:num>
  <w:num w:numId="5">
    <w:abstractNumId w:val="9"/>
  </w:num>
  <w:num w:numId="6">
    <w:abstractNumId w:val="22"/>
  </w:num>
  <w:num w:numId="7">
    <w:abstractNumId w:val="26"/>
  </w:num>
  <w:num w:numId="8">
    <w:abstractNumId w:val="39"/>
  </w:num>
  <w:num w:numId="9">
    <w:abstractNumId w:val="13"/>
  </w:num>
  <w:num w:numId="10">
    <w:abstractNumId w:val="0"/>
  </w:num>
  <w:num w:numId="11">
    <w:abstractNumId w:val="53"/>
  </w:num>
  <w:num w:numId="12">
    <w:abstractNumId w:val="20"/>
  </w:num>
  <w:num w:numId="13">
    <w:abstractNumId w:val="54"/>
  </w:num>
  <w:num w:numId="14">
    <w:abstractNumId w:val="27"/>
  </w:num>
  <w:num w:numId="15">
    <w:abstractNumId w:val="19"/>
  </w:num>
  <w:num w:numId="16">
    <w:abstractNumId w:val="21"/>
  </w:num>
  <w:num w:numId="17">
    <w:abstractNumId w:val="14"/>
  </w:num>
  <w:num w:numId="18">
    <w:abstractNumId w:val="49"/>
  </w:num>
  <w:num w:numId="19">
    <w:abstractNumId w:val="16"/>
  </w:num>
  <w:num w:numId="20">
    <w:abstractNumId w:val="25"/>
  </w:num>
  <w:num w:numId="21">
    <w:abstractNumId w:val="51"/>
  </w:num>
  <w:num w:numId="22">
    <w:abstractNumId w:val="34"/>
  </w:num>
  <w:num w:numId="23">
    <w:abstractNumId w:val="50"/>
  </w:num>
  <w:num w:numId="24">
    <w:abstractNumId w:val="8"/>
  </w:num>
  <w:num w:numId="25">
    <w:abstractNumId w:val="3"/>
  </w:num>
  <w:num w:numId="26">
    <w:abstractNumId w:val="28"/>
  </w:num>
  <w:num w:numId="27">
    <w:abstractNumId w:val="38"/>
  </w:num>
  <w:num w:numId="28">
    <w:abstractNumId w:val="44"/>
  </w:num>
  <w:num w:numId="29">
    <w:abstractNumId w:val="2"/>
  </w:num>
  <w:num w:numId="30">
    <w:abstractNumId w:val="15"/>
  </w:num>
  <w:num w:numId="31">
    <w:abstractNumId w:val="29"/>
  </w:num>
  <w:num w:numId="32">
    <w:abstractNumId w:val="11"/>
  </w:num>
  <w:num w:numId="33">
    <w:abstractNumId w:val="42"/>
  </w:num>
  <w:num w:numId="34">
    <w:abstractNumId w:val="31"/>
  </w:num>
  <w:num w:numId="35">
    <w:abstractNumId w:val="7"/>
  </w:num>
  <w:num w:numId="36">
    <w:abstractNumId w:val="41"/>
  </w:num>
  <w:num w:numId="37">
    <w:abstractNumId w:val="32"/>
  </w:num>
  <w:num w:numId="38">
    <w:abstractNumId w:val="24"/>
  </w:num>
  <w:num w:numId="39">
    <w:abstractNumId w:val="18"/>
  </w:num>
  <w:num w:numId="40">
    <w:abstractNumId w:val="37"/>
  </w:num>
  <w:num w:numId="41">
    <w:abstractNumId w:val="17"/>
  </w:num>
  <w:num w:numId="42">
    <w:abstractNumId w:val="30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</w:num>
  <w:num w:numId="45">
    <w:abstractNumId w:val="12"/>
  </w:num>
  <w:num w:numId="46">
    <w:abstractNumId w:val="45"/>
  </w:num>
  <w:num w:numId="47">
    <w:abstractNumId w:val="4"/>
  </w:num>
  <w:num w:numId="48">
    <w:abstractNumId w:val="40"/>
  </w:num>
  <w:num w:numId="49">
    <w:abstractNumId w:val="48"/>
  </w:num>
  <w:num w:numId="50">
    <w:abstractNumId w:val="33"/>
  </w:num>
  <w:num w:numId="51">
    <w:abstractNumId w:val="5"/>
  </w:num>
  <w:num w:numId="52">
    <w:abstractNumId w:val="43"/>
  </w:num>
  <w:num w:numId="53">
    <w:abstractNumId w:val="52"/>
  </w:num>
  <w:num w:numId="54">
    <w:abstractNumId w:val="1"/>
  </w:num>
  <w:num w:numId="55">
    <w:abstractNumId w:val="10"/>
  </w:num>
  <w:num w:numId="56">
    <w:abstractNumId w:val="3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4D"/>
    <w:rsid w:val="00000A8B"/>
    <w:rsid w:val="00000D1E"/>
    <w:rsid w:val="000022F9"/>
    <w:rsid w:val="0000540C"/>
    <w:rsid w:val="000054ED"/>
    <w:rsid w:val="00010395"/>
    <w:rsid w:val="000120E0"/>
    <w:rsid w:val="00013710"/>
    <w:rsid w:val="00016877"/>
    <w:rsid w:val="00024BB8"/>
    <w:rsid w:val="00030D1B"/>
    <w:rsid w:val="00031D50"/>
    <w:rsid w:val="00032C3F"/>
    <w:rsid w:val="00033132"/>
    <w:rsid w:val="000331B9"/>
    <w:rsid w:val="00036443"/>
    <w:rsid w:val="00040ADF"/>
    <w:rsid w:val="00040F0D"/>
    <w:rsid w:val="0004255E"/>
    <w:rsid w:val="000444F8"/>
    <w:rsid w:val="00045D1E"/>
    <w:rsid w:val="00052139"/>
    <w:rsid w:val="000530E5"/>
    <w:rsid w:val="000537DC"/>
    <w:rsid w:val="00053D9A"/>
    <w:rsid w:val="0005426D"/>
    <w:rsid w:val="00063486"/>
    <w:rsid w:val="000663E7"/>
    <w:rsid w:val="00081803"/>
    <w:rsid w:val="000818C5"/>
    <w:rsid w:val="00081ADA"/>
    <w:rsid w:val="000821F2"/>
    <w:rsid w:val="000822A4"/>
    <w:rsid w:val="00082D95"/>
    <w:rsid w:val="00086C69"/>
    <w:rsid w:val="00087FE8"/>
    <w:rsid w:val="00091F52"/>
    <w:rsid w:val="0009234B"/>
    <w:rsid w:val="000923AA"/>
    <w:rsid w:val="000931BD"/>
    <w:rsid w:val="000935DA"/>
    <w:rsid w:val="00094DFA"/>
    <w:rsid w:val="000A0203"/>
    <w:rsid w:val="000A0679"/>
    <w:rsid w:val="000A0DBF"/>
    <w:rsid w:val="000A39F0"/>
    <w:rsid w:val="000A6D31"/>
    <w:rsid w:val="000B0AC6"/>
    <w:rsid w:val="000B5E60"/>
    <w:rsid w:val="000B6DBD"/>
    <w:rsid w:val="000C5743"/>
    <w:rsid w:val="000C65C3"/>
    <w:rsid w:val="000C6A47"/>
    <w:rsid w:val="000C7E36"/>
    <w:rsid w:val="000C7F5D"/>
    <w:rsid w:val="000D105F"/>
    <w:rsid w:val="000D37FF"/>
    <w:rsid w:val="000D458C"/>
    <w:rsid w:val="000D4BC2"/>
    <w:rsid w:val="000D4DA5"/>
    <w:rsid w:val="000D553F"/>
    <w:rsid w:val="000D6F68"/>
    <w:rsid w:val="000D7E71"/>
    <w:rsid w:val="000E1EA8"/>
    <w:rsid w:val="000E2F24"/>
    <w:rsid w:val="000E3F0B"/>
    <w:rsid w:val="000E4BFA"/>
    <w:rsid w:val="000E70C5"/>
    <w:rsid w:val="000F335D"/>
    <w:rsid w:val="000F3B7C"/>
    <w:rsid w:val="000F4658"/>
    <w:rsid w:val="000F595E"/>
    <w:rsid w:val="000F7E64"/>
    <w:rsid w:val="00100A72"/>
    <w:rsid w:val="00100C92"/>
    <w:rsid w:val="00102F14"/>
    <w:rsid w:val="001049F6"/>
    <w:rsid w:val="00105D41"/>
    <w:rsid w:val="00113ECF"/>
    <w:rsid w:val="001146C4"/>
    <w:rsid w:val="00121D14"/>
    <w:rsid w:val="00122FF3"/>
    <w:rsid w:val="0012562C"/>
    <w:rsid w:val="00125BE2"/>
    <w:rsid w:val="00133679"/>
    <w:rsid w:val="001347D9"/>
    <w:rsid w:val="00134FB6"/>
    <w:rsid w:val="001353AD"/>
    <w:rsid w:val="00136A97"/>
    <w:rsid w:val="00136E89"/>
    <w:rsid w:val="0013780A"/>
    <w:rsid w:val="00137E1B"/>
    <w:rsid w:val="00141B6A"/>
    <w:rsid w:val="00143521"/>
    <w:rsid w:val="001453CA"/>
    <w:rsid w:val="00145C84"/>
    <w:rsid w:val="00145CD4"/>
    <w:rsid w:val="00145D11"/>
    <w:rsid w:val="001507E9"/>
    <w:rsid w:val="00151EB6"/>
    <w:rsid w:val="0015205D"/>
    <w:rsid w:val="00153CE6"/>
    <w:rsid w:val="001572B8"/>
    <w:rsid w:val="001574A7"/>
    <w:rsid w:val="00171367"/>
    <w:rsid w:val="0017390A"/>
    <w:rsid w:val="00173A6C"/>
    <w:rsid w:val="00175EEA"/>
    <w:rsid w:val="001812B9"/>
    <w:rsid w:val="00184B05"/>
    <w:rsid w:val="00185827"/>
    <w:rsid w:val="00187789"/>
    <w:rsid w:val="00194442"/>
    <w:rsid w:val="00194C9E"/>
    <w:rsid w:val="00195AA4"/>
    <w:rsid w:val="001A0B79"/>
    <w:rsid w:val="001A119D"/>
    <w:rsid w:val="001A1373"/>
    <w:rsid w:val="001A4EC8"/>
    <w:rsid w:val="001A6B56"/>
    <w:rsid w:val="001A756D"/>
    <w:rsid w:val="001B1132"/>
    <w:rsid w:val="001B18FC"/>
    <w:rsid w:val="001B2B66"/>
    <w:rsid w:val="001B3151"/>
    <w:rsid w:val="001B3DA1"/>
    <w:rsid w:val="001B470F"/>
    <w:rsid w:val="001B5103"/>
    <w:rsid w:val="001B6E68"/>
    <w:rsid w:val="001C06A7"/>
    <w:rsid w:val="001C07F9"/>
    <w:rsid w:val="001C1545"/>
    <w:rsid w:val="001C18CB"/>
    <w:rsid w:val="001C1A80"/>
    <w:rsid w:val="001C2836"/>
    <w:rsid w:val="001C6891"/>
    <w:rsid w:val="001C7215"/>
    <w:rsid w:val="001D4290"/>
    <w:rsid w:val="001D7AC2"/>
    <w:rsid w:val="001E1F5E"/>
    <w:rsid w:val="001E4770"/>
    <w:rsid w:val="001E4E8C"/>
    <w:rsid w:val="001E6940"/>
    <w:rsid w:val="001F1A38"/>
    <w:rsid w:val="001F1EC7"/>
    <w:rsid w:val="001F306E"/>
    <w:rsid w:val="001F4DEE"/>
    <w:rsid w:val="001F63BE"/>
    <w:rsid w:val="001F6665"/>
    <w:rsid w:val="001F79CE"/>
    <w:rsid w:val="00201BE6"/>
    <w:rsid w:val="00204218"/>
    <w:rsid w:val="00212F7D"/>
    <w:rsid w:val="00216380"/>
    <w:rsid w:val="002239EC"/>
    <w:rsid w:val="00223ACF"/>
    <w:rsid w:val="00223DDC"/>
    <w:rsid w:val="002241C6"/>
    <w:rsid w:val="0022474F"/>
    <w:rsid w:val="002314C1"/>
    <w:rsid w:val="002317B5"/>
    <w:rsid w:val="00233D2C"/>
    <w:rsid w:val="00234E9D"/>
    <w:rsid w:val="002359F7"/>
    <w:rsid w:val="00236567"/>
    <w:rsid w:val="00242D9D"/>
    <w:rsid w:val="002431A2"/>
    <w:rsid w:val="002448F5"/>
    <w:rsid w:val="00245709"/>
    <w:rsid w:val="00246018"/>
    <w:rsid w:val="00251A09"/>
    <w:rsid w:val="002522B3"/>
    <w:rsid w:val="00252EDE"/>
    <w:rsid w:val="00253BF6"/>
    <w:rsid w:val="002578B0"/>
    <w:rsid w:val="002617DA"/>
    <w:rsid w:val="00263686"/>
    <w:rsid w:val="00263EBE"/>
    <w:rsid w:val="00264E85"/>
    <w:rsid w:val="00265882"/>
    <w:rsid w:val="00270FDB"/>
    <w:rsid w:val="00271403"/>
    <w:rsid w:val="00271962"/>
    <w:rsid w:val="002804E8"/>
    <w:rsid w:val="00280888"/>
    <w:rsid w:val="002829A9"/>
    <w:rsid w:val="00283425"/>
    <w:rsid w:val="002872DA"/>
    <w:rsid w:val="002932C2"/>
    <w:rsid w:val="00294862"/>
    <w:rsid w:val="002957B1"/>
    <w:rsid w:val="00296E23"/>
    <w:rsid w:val="002A02FE"/>
    <w:rsid w:val="002A1ED2"/>
    <w:rsid w:val="002A4245"/>
    <w:rsid w:val="002A7254"/>
    <w:rsid w:val="002A727C"/>
    <w:rsid w:val="002B2637"/>
    <w:rsid w:val="002B2ED9"/>
    <w:rsid w:val="002B41A9"/>
    <w:rsid w:val="002B4C6A"/>
    <w:rsid w:val="002B4DB8"/>
    <w:rsid w:val="002B4F77"/>
    <w:rsid w:val="002B5815"/>
    <w:rsid w:val="002C20CF"/>
    <w:rsid w:val="002C51E6"/>
    <w:rsid w:val="002D1B28"/>
    <w:rsid w:val="002D2174"/>
    <w:rsid w:val="002D3AEB"/>
    <w:rsid w:val="002D3BA2"/>
    <w:rsid w:val="002D5097"/>
    <w:rsid w:val="002D5423"/>
    <w:rsid w:val="002D76A9"/>
    <w:rsid w:val="002E276C"/>
    <w:rsid w:val="002E4262"/>
    <w:rsid w:val="002E63F0"/>
    <w:rsid w:val="002F34EC"/>
    <w:rsid w:val="002F3BC9"/>
    <w:rsid w:val="002F7A76"/>
    <w:rsid w:val="002F7BFC"/>
    <w:rsid w:val="003014DF"/>
    <w:rsid w:val="003029D3"/>
    <w:rsid w:val="00302CEC"/>
    <w:rsid w:val="00303244"/>
    <w:rsid w:val="00305023"/>
    <w:rsid w:val="00305148"/>
    <w:rsid w:val="00306204"/>
    <w:rsid w:val="00310E72"/>
    <w:rsid w:val="003128BA"/>
    <w:rsid w:val="003129BA"/>
    <w:rsid w:val="00313888"/>
    <w:rsid w:val="003155A9"/>
    <w:rsid w:val="003209AF"/>
    <w:rsid w:val="00321B4C"/>
    <w:rsid w:val="00322B65"/>
    <w:rsid w:val="00323524"/>
    <w:rsid w:val="003248F0"/>
    <w:rsid w:val="003249CA"/>
    <w:rsid w:val="0032683D"/>
    <w:rsid w:val="00327618"/>
    <w:rsid w:val="0033004D"/>
    <w:rsid w:val="003316CE"/>
    <w:rsid w:val="003323FD"/>
    <w:rsid w:val="003378EB"/>
    <w:rsid w:val="00340F5F"/>
    <w:rsid w:val="00341DD3"/>
    <w:rsid w:val="00342FDD"/>
    <w:rsid w:val="00354EF5"/>
    <w:rsid w:val="00355E4C"/>
    <w:rsid w:val="00357DC9"/>
    <w:rsid w:val="00357E2A"/>
    <w:rsid w:val="0036156F"/>
    <w:rsid w:val="00361834"/>
    <w:rsid w:val="00362449"/>
    <w:rsid w:val="003667BF"/>
    <w:rsid w:val="003679C4"/>
    <w:rsid w:val="00367C1F"/>
    <w:rsid w:val="0037217B"/>
    <w:rsid w:val="003734D1"/>
    <w:rsid w:val="00375189"/>
    <w:rsid w:val="00375F23"/>
    <w:rsid w:val="0037636C"/>
    <w:rsid w:val="00377329"/>
    <w:rsid w:val="00377E5A"/>
    <w:rsid w:val="003803DE"/>
    <w:rsid w:val="003831F6"/>
    <w:rsid w:val="003838F3"/>
    <w:rsid w:val="00386481"/>
    <w:rsid w:val="0038777D"/>
    <w:rsid w:val="003915C1"/>
    <w:rsid w:val="00396CD7"/>
    <w:rsid w:val="00396CF0"/>
    <w:rsid w:val="003979B3"/>
    <w:rsid w:val="00397E2D"/>
    <w:rsid w:val="003A0BD9"/>
    <w:rsid w:val="003A5ACE"/>
    <w:rsid w:val="003A626D"/>
    <w:rsid w:val="003A6E9C"/>
    <w:rsid w:val="003B1827"/>
    <w:rsid w:val="003B5700"/>
    <w:rsid w:val="003B607C"/>
    <w:rsid w:val="003B75BF"/>
    <w:rsid w:val="003C2A59"/>
    <w:rsid w:val="003C2AB4"/>
    <w:rsid w:val="003C2AF0"/>
    <w:rsid w:val="003C2D94"/>
    <w:rsid w:val="003C325F"/>
    <w:rsid w:val="003C451A"/>
    <w:rsid w:val="003C4C7B"/>
    <w:rsid w:val="003C5D20"/>
    <w:rsid w:val="003C7F56"/>
    <w:rsid w:val="003C7FBE"/>
    <w:rsid w:val="003D00DF"/>
    <w:rsid w:val="003D0675"/>
    <w:rsid w:val="003D1B39"/>
    <w:rsid w:val="003D4A4A"/>
    <w:rsid w:val="003D4EC6"/>
    <w:rsid w:val="003D7426"/>
    <w:rsid w:val="003E044D"/>
    <w:rsid w:val="003E0D0B"/>
    <w:rsid w:val="003E0FA7"/>
    <w:rsid w:val="003E2BEC"/>
    <w:rsid w:val="003E2FDE"/>
    <w:rsid w:val="003E6BE9"/>
    <w:rsid w:val="003F0808"/>
    <w:rsid w:val="003F1F0C"/>
    <w:rsid w:val="003F1F58"/>
    <w:rsid w:val="003F3383"/>
    <w:rsid w:val="003F7B40"/>
    <w:rsid w:val="00400561"/>
    <w:rsid w:val="004013EA"/>
    <w:rsid w:val="00404E8A"/>
    <w:rsid w:val="00407177"/>
    <w:rsid w:val="00407E04"/>
    <w:rsid w:val="00410DD2"/>
    <w:rsid w:val="00415E83"/>
    <w:rsid w:val="00416098"/>
    <w:rsid w:val="00416B0C"/>
    <w:rsid w:val="00420FF1"/>
    <w:rsid w:val="00425D26"/>
    <w:rsid w:val="0043034E"/>
    <w:rsid w:val="00430602"/>
    <w:rsid w:val="00431858"/>
    <w:rsid w:val="00431C41"/>
    <w:rsid w:val="00433524"/>
    <w:rsid w:val="00433F27"/>
    <w:rsid w:val="004343D0"/>
    <w:rsid w:val="00440182"/>
    <w:rsid w:val="00440A63"/>
    <w:rsid w:val="00441E8B"/>
    <w:rsid w:val="004442E1"/>
    <w:rsid w:val="004444E6"/>
    <w:rsid w:val="00447968"/>
    <w:rsid w:val="00450E4A"/>
    <w:rsid w:val="00453D52"/>
    <w:rsid w:val="00454B61"/>
    <w:rsid w:val="00454FE5"/>
    <w:rsid w:val="00462858"/>
    <w:rsid w:val="004632E5"/>
    <w:rsid w:val="00467AC8"/>
    <w:rsid w:val="00467F23"/>
    <w:rsid w:val="00470A78"/>
    <w:rsid w:val="00472F67"/>
    <w:rsid w:val="004750AC"/>
    <w:rsid w:val="00483DE2"/>
    <w:rsid w:val="0048598D"/>
    <w:rsid w:val="00485C3A"/>
    <w:rsid w:val="00492CDF"/>
    <w:rsid w:val="004935C0"/>
    <w:rsid w:val="00494222"/>
    <w:rsid w:val="004944CA"/>
    <w:rsid w:val="00495171"/>
    <w:rsid w:val="004A00C1"/>
    <w:rsid w:val="004A34A3"/>
    <w:rsid w:val="004A4219"/>
    <w:rsid w:val="004A4641"/>
    <w:rsid w:val="004A61B9"/>
    <w:rsid w:val="004A7EBC"/>
    <w:rsid w:val="004B27EE"/>
    <w:rsid w:val="004B49A4"/>
    <w:rsid w:val="004B4DD7"/>
    <w:rsid w:val="004B6878"/>
    <w:rsid w:val="004C0519"/>
    <w:rsid w:val="004C2D09"/>
    <w:rsid w:val="004C515A"/>
    <w:rsid w:val="004D206D"/>
    <w:rsid w:val="004D2311"/>
    <w:rsid w:val="004D2D84"/>
    <w:rsid w:val="004D35EF"/>
    <w:rsid w:val="004D36BC"/>
    <w:rsid w:val="004D39AF"/>
    <w:rsid w:val="004D3D0F"/>
    <w:rsid w:val="004D5164"/>
    <w:rsid w:val="004D528D"/>
    <w:rsid w:val="004D5E8D"/>
    <w:rsid w:val="004D608B"/>
    <w:rsid w:val="004E5A67"/>
    <w:rsid w:val="004E6EAF"/>
    <w:rsid w:val="004F1C79"/>
    <w:rsid w:val="004F1DB4"/>
    <w:rsid w:val="004F1E21"/>
    <w:rsid w:val="004F21C4"/>
    <w:rsid w:val="004F2EC2"/>
    <w:rsid w:val="004F3299"/>
    <w:rsid w:val="004F3E99"/>
    <w:rsid w:val="00502A13"/>
    <w:rsid w:val="00502A68"/>
    <w:rsid w:val="0050367C"/>
    <w:rsid w:val="00505D87"/>
    <w:rsid w:val="00506742"/>
    <w:rsid w:val="00510BF9"/>
    <w:rsid w:val="00512B34"/>
    <w:rsid w:val="00514C87"/>
    <w:rsid w:val="00516586"/>
    <w:rsid w:val="00516A21"/>
    <w:rsid w:val="00517749"/>
    <w:rsid w:val="00517D24"/>
    <w:rsid w:val="0052509A"/>
    <w:rsid w:val="00525578"/>
    <w:rsid w:val="00527AEB"/>
    <w:rsid w:val="0053030C"/>
    <w:rsid w:val="00531F43"/>
    <w:rsid w:val="0053447F"/>
    <w:rsid w:val="00535F3F"/>
    <w:rsid w:val="00536977"/>
    <w:rsid w:val="00541FE1"/>
    <w:rsid w:val="00542417"/>
    <w:rsid w:val="00544502"/>
    <w:rsid w:val="0054783C"/>
    <w:rsid w:val="005505BF"/>
    <w:rsid w:val="005513E7"/>
    <w:rsid w:val="00553698"/>
    <w:rsid w:val="00555DCA"/>
    <w:rsid w:val="00555DDA"/>
    <w:rsid w:val="00555F4B"/>
    <w:rsid w:val="00556405"/>
    <w:rsid w:val="0055717B"/>
    <w:rsid w:val="00557602"/>
    <w:rsid w:val="00557922"/>
    <w:rsid w:val="00560C22"/>
    <w:rsid w:val="00561BA1"/>
    <w:rsid w:val="005648C0"/>
    <w:rsid w:val="00565D33"/>
    <w:rsid w:val="00570C56"/>
    <w:rsid w:val="00570F7D"/>
    <w:rsid w:val="005733C8"/>
    <w:rsid w:val="00575B61"/>
    <w:rsid w:val="00580768"/>
    <w:rsid w:val="005817D2"/>
    <w:rsid w:val="00581812"/>
    <w:rsid w:val="00581A2C"/>
    <w:rsid w:val="00581AA2"/>
    <w:rsid w:val="00581C3B"/>
    <w:rsid w:val="00582EF1"/>
    <w:rsid w:val="00590EC1"/>
    <w:rsid w:val="00591606"/>
    <w:rsid w:val="00591BD3"/>
    <w:rsid w:val="005924B7"/>
    <w:rsid w:val="00592617"/>
    <w:rsid w:val="00593C63"/>
    <w:rsid w:val="00594222"/>
    <w:rsid w:val="00594E13"/>
    <w:rsid w:val="005A0A1D"/>
    <w:rsid w:val="005A2020"/>
    <w:rsid w:val="005A6C8C"/>
    <w:rsid w:val="005B0900"/>
    <w:rsid w:val="005B1834"/>
    <w:rsid w:val="005B2159"/>
    <w:rsid w:val="005B2E04"/>
    <w:rsid w:val="005B6263"/>
    <w:rsid w:val="005C07E6"/>
    <w:rsid w:val="005C1EE9"/>
    <w:rsid w:val="005C2615"/>
    <w:rsid w:val="005C47A3"/>
    <w:rsid w:val="005C6585"/>
    <w:rsid w:val="005D00FD"/>
    <w:rsid w:val="005D107C"/>
    <w:rsid w:val="005D587A"/>
    <w:rsid w:val="005D5D28"/>
    <w:rsid w:val="005D7E5E"/>
    <w:rsid w:val="005E05D1"/>
    <w:rsid w:val="005E1158"/>
    <w:rsid w:val="005E18FB"/>
    <w:rsid w:val="005E3286"/>
    <w:rsid w:val="005E4689"/>
    <w:rsid w:val="005E5924"/>
    <w:rsid w:val="005E7CA2"/>
    <w:rsid w:val="005F2EB7"/>
    <w:rsid w:val="005F3A61"/>
    <w:rsid w:val="005F5401"/>
    <w:rsid w:val="005F661F"/>
    <w:rsid w:val="005F6E7A"/>
    <w:rsid w:val="00602382"/>
    <w:rsid w:val="006027A4"/>
    <w:rsid w:val="00611C95"/>
    <w:rsid w:val="00612AA1"/>
    <w:rsid w:val="00613691"/>
    <w:rsid w:val="00616360"/>
    <w:rsid w:val="00616715"/>
    <w:rsid w:val="0062070A"/>
    <w:rsid w:val="00620F1C"/>
    <w:rsid w:val="00625601"/>
    <w:rsid w:val="00631208"/>
    <w:rsid w:val="006331EC"/>
    <w:rsid w:val="0063549D"/>
    <w:rsid w:val="0063692F"/>
    <w:rsid w:val="006404D4"/>
    <w:rsid w:val="0064123E"/>
    <w:rsid w:val="006413AD"/>
    <w:rsid w:val="00643DBC"/>
    <w:rsid w:val="0064538B"/>
    <w:rsid w:val="00645776"/>
    <w:rsid w:val="00651077"/>
    <w:rsid w:val="006516B9"/>
    <w:rsid w:val="006557F7"/>
    <w:rsid w:val="00656229"/>
    <w:rsid w:val="00657578"/>
    <w:rsid w:val="006601BA"/>
    <w:rsid w:val="00661EEB"/>
    <w:rsid w:val="006632CE"/>
    <w:rsid w:val="00664C99"/>
    <w:rsid w:val="00667B05"/>
    <w:rsid w:val="00671433"/>
    <w:rsid w:val="006722FD"/>
    <w:rsid w:val="0067430D"/>
    <w:rsid w:val="00676900"/>
    <w:rsid w:val="00680ADD"/>
    <w:rsid w:val="00681D46"/>
    <w:rsid w:val="006822A1"/>
    <w:rsid w:val="00682D72"/>
    <w:rsid w:val="00682EFB"/>
    <w:rsid w:val="006843C9"/>
    <w:rsid w:val="0068492A"/>
    <w:rsid w:val="0068550B"/>
    <w:rsid w:val="00685930"/>
    <w:rsid w:val="00685A11"/>
    <w:rsid w:val="00686EBA"/>
    <w:rsid w:val="006877EF"/>
    <w:rsid w:val="006914B6"/>
    <w:rsid w:val="00691644"/>
    <w:rsid w:val="00694456"/>
    <w:rsid w:val="006977E1"/>
    <w:rsid w:val="00697C53"/>
    <w:rsid w:val="006A20D4"/>
    <w:rsid w:val="006A271D"/>
    <w:rsid w:val="006A2929"/>
    <w:rsid w:val="006A4A92"/>
    <w:rsid w:val="006B05C1"/>
    <w:rsid w:val="006B1990"/>
    <w:rsid w:val="006B2BCF"/>
    <w:rsid w:val="006B5BB0"/>
    <w:rsid w:val="006B69C3"/>
    <w:rsid w:val="006B69DD"/>
    <w:rsid w:val="006C285C"/>
    <w:rsid w:val="006C2E7A"/>
    <w:rsid w:val="006C3225"/>
    <w:rsid w:val="006C33CE"/>
    <w:rsid w:val="006C4DF6"/>
    <w:rsid w:val="006C5142"/>
    <w:rsid w:val="006C6295"/>
    <w:rsid w:val="006C64C2"/>
    <w:rsid w:val="006C68CF"/>
    <w:rsid w:val="006C7CAF"/>
    <w:rsid w:val="006D2637"/>
    <w:rsid w:val="006D30D5"/>
    <w:rsid w:val="006D6062"/>
    <w:rsid w:val="006D6816"/>
    <w:rsid w:val="006E0A7F"/>
    <w:rsid w:val="006E14E2"/>
    <w:rsid w:val="006E27F6"/>
    <w:rsid w:val="006F32D6"/>
    <w:rsid w:val="006F673A"/>
    <w:rsid w:val="006F68C7"/>
    <w:rsid w:val="006F6A70"/>
    <w:rsid w:val="007004CE"/>
    <w:rsid w:val="00703EB1"/>
    <w:rsid w:val="00704D4B"/>
    <w:rsid w:val="007060C5"/>
    <w:rsid w:val="00707108"/>
    <w:rsid w:val="00710A19"/>
    <w:rsid w:val="007115F6"/>
    <w:rsid w:val="00713AA0"/>
    <w:rsid w:val="00717A3A"/>
    <w:rsid w:val="007245F4"/>
    <w:rsid w:val="007256F0"/>
    <w:rsid w:val="0072600C"/>
    <w:rsid w:val="00726061"/>
    <w:rsid w:val="00730141"/>
    <w:rsid w:val="0073036D"/>
    <w:rsid w:val="00730F53"/>
    <w:rsid w:val="0073122B"/>
    <w:rsid w:val="0073244F"/>
    <w:rsid w:val="0073275F"/>
    <w:rsid w:val="00735AE7"/>
    <w:rsid w:val="00736288"/>
    <w:rsid w:val="007417DE"/>
    <w:rsid w:val="00741DD8"/>
    <w:rsid w:val="007428E8"/>
    <w:rsid w:val="00744DBF"/>
    <w:rsid w:val="007457AA"/>
    <w:rsid w:val="00745926"/>
    <w:rsid w:val="00755C2B"/>
    <w:rsid w:val="0075626C"/>
    <w:rsid w:val="00760C46"/>
    <w:rsid w:val="007626B9"/>
    <w:rsid w:val="00763764"/>
    <w:rsid w:val="007655B3"/>
    <w:rsid w:val="00765660"/>
    <w:rsid w:val="00767B93"/>
    <w:rsid w:val="00770303"/>
    <w:rsid w:val="007704C7"/>
    <w:rsid w:val="00770ADF"/>
    <w:rsid w:val="00772A1F"/>
    <w:rsid w:val="00772AE9"/>
    <w:rsid w:val="0077338E"/>
    <w:rsid w:val="00773D1D"/>
    <w:rsid w:val="0077434E"/>
    <w:rsid w:val="00774632"/>
    <w:rsid w:val="00774BDF"/>
    <w:rsid w:val="007756DC"/>
    <w:rsid w:val="00775826"/>
    <w:rsid w:val="00782274"/>
    <w:rsid w:val="00783879"/>
    <w:rsid w:val="0078425C"/>
    <w:rsid w:val="00787BF8"/>
    <w:rsid w:val="007903A5"/>
    <w:rsid w:val="007964AD"/>
    <w:rsid w:val="007A0D58"/>
    <w:rsid w:val="007A109C"/>
    <w:rsid w:val="007A10E8"/>
    <w:rsid w:val="007A1FAF"/>
    <w:rsid w:val="007A4123"/>
    <w:rsid w:val="007A4950"/>
    <w:rsid w:val="007A4C34"/>
    <w:rsid w:val="007B08EA"/>
    <w:rsid w:val="007B1831"/>
    <w:rsid w:val="007B239E"/>
    <w:rsid w:val="007B7194"/>
    <w:rsid w:val="007C0E6B"/>
    <w:rsid w:val="007C1069"/>
    <w:rsid w:val="007C37A7"/>
    <w:rsid w:val="007C3820"/>
    <w:rsid w:val="007C47B9"/>
    <w:rsid w:val="007C4A3F"/>
    <w:rsid w:val="007C5694"/>
    <w:rsid w:val="007C644D"/>
    <w:rsid w:val="007D001A"/>
    <w:rsid w:val="007D132A"/>
    <w:rsid w:val="007D3787"/>
    <w:rsid w:val="007D7851"/>
    <w:rsid w:val="007E11CB"/>
    <w:rsid w:val="007E5B10"/>
    <w:rsid w:val="007F0793"/>
    <w:rsid w:val="007F0E5B"/>
    <w:rsid w:val="007F121E"/>
    <w:rsid w:val="007F14B5"/>
    <w:rsid w:val="007F492E"/>
    <w:rsid w:val="007F65BB"/>
    <w:rsid w:val="00805DC9"/>
    <w:rsid w:val="00811507"/>
    <w:rsid w:val="00811993"/>
    <w:rsid w:val="00812419"/>
    <w:rsid w:val="00815762"/>
    <w:rsid w:val="00821FB5"/>
    <w:rsid w:val="00822BC7"/>
    <w:rsid w:val="00823A03"/>
    <w:rsid w:val="00825C3D"/>
    <w:rsid w:val="008263CE"/>
    <w:rsid w:val="008268F8"/>
    <w:rsid w:val="00827670"/>
    <w:rsid w:val="00827D74"/>
    <w:rsid w:val="0083043F"/>
    <w:rsid w:val="008309A6"/>
    <w:rsid w:val="00831240"/>
    <w:rsid w:val="00833119"/>
    <w:rsid w:val="00835520"/>
    <w:rsid w:val="008359DA"/>
    <w:rsid w:val="00835BE9"/>
    <w:rsid w:val="008401C0"/>
    <w:rsid w:val="008406FB"/>
    <w:rsid w:val="00841163"/>
    <w:rsid w:val="00841E48"/>
    <w:rsid w:val="0084362F"/>
    <w:rsid w:val="00844ED2"/>
    <w:rsid w:val="00845AA2"/>
    <w:rsid w:val="00850693"/>
    <w:rsid w:val="00850A8A"/>
    <w:rsid w:val="008524A5"/>
    <w:rsid w:val="00852F7F"/>
    <w:rsid w:val="00854064"/>
    <w:rsid w:val="00856C00"/>
    <w:rsid w:val="00856C25"/>
    <w:rsid w:val="008610F4"/>
    <w:rsid w:val="00865E68"/>
    <w:rsid w:val="0086644B"/>
    <w:rsid w:val="00871696"/>
    <w:rsid w:val="00872FCD"/>
    <w:rsid w:val="00873E2A"/>
    <w:rsid w:val="00874ED6"/>
    <w:rsid w:val="008766BF"/>
    <w:rsid w:val="008772BB"/>
    <w:rsid w:val="008901A1"/>
    <w:rsid w:val="00890C9A"/>
    <w:rsid w:val="00894851"/>
    <w:rsid w:val="008955FD"/>
    <w:rsid w:val="00896DA2"/>
    <w:rsid w:val="008971AA"/>
    <w:rsid w:val="008A01C7"/>
    <w:rsid w:val="008A1207"/>
    <w:rsid w:val="008A4393"/>
    <w:rsid w:val="008A44D4"/>
    <w:rsid w:val="008A58D2"/>
    <w:rsid w:val="008B1C5C"/>
    <w:rsid w:val="008B3999"/>
    <w:rsid w:val="008B7B37"/>
    <w:rsid w:val="008C1C70"/>
    <w:rsid w:val="008C2525"/>
    <w:rsid w:val="008C27A8"/>
    <w:rsid w:val="008C2B7F"/>
    <w:rsid w:val="008C2DE5"/>
    <w:rsid w:val="008C7528"/>
    <w:rsid w:val="008C7B5E"/>
    <w:rsid w:val="008D406F"/>
    <w:rsid w:val="008D681A"/>
    <w:rsid w:val="008D7423"/>
    <w:rsid w:val="008D7E9E"/>
    <w:rsid w:val="008E0CFE"/>
    <w:rsid w:val="008E1DAE"/>
    <w:rsid w:val="008E309B"/>
    <w:rsid w:val="008E35CC"/>
    <w:rsid w:val="008E499F"/>
    <w:rsid w:val="008E69F6"/>
    <w:rsid w:val="008F1023"/>
    <w:rsid w:val="008F22FC"/>
    <w:rsid w:val="008F2FDB"/>
    <w:rsid w:val="008F35E2"/>
    <w:rsid w:val="008F58C9"/>
    <w:rsid w:val="008F6447"/>
    <w:rsid w:val="008F66EF"/>
    <w:rsid w:val="0090118B"/>
    <w:rsid w:val="00903F93"/>
    <w:rsid w:val="00904BFD"/>
    <w:rsid w:val="00910D9D"/>
    <w:rsid w:val="00910E8D"/>
    <w:rsid w:val="0091102C"/>
    <w:rsid w:val="0091249D"/>
    <w:rsid w:val="00913339"/>
    <w:rsid w:val="009152E9"/>
    <w:rsid w:val="00921FB0"/>
    <w:rsid w:val="00924342"/>
    <w:rsid w:val="00926AA3"/>
    <w:rsid w:val="00927796"/>
    <w:rsid w:val="009306DD"/>
    <w:rsid w:val="009329D0"/>
    <w:rsid w:val="00934963"/>
    <w:rsid w:val="00934F62"/>
    <w:rsid w:val="00935344"/>
    <w:rsid w:val="00935429"/>
    <w:rsid w:val="00935628"/>
    <w:rsid w:val="00936152"/>
    <w:rsid w:val="009372BB"/>
    <w:rsid w:val="00937B52"/>
    <w:rsid w:val="00941929"/>
    <w:rsid w:val="00943711"/>
    <w:rsid w:val="009467E2"/>
    <w:rsid w:val="00950206"/>
    <w:rsid w:val="00952046"/>
    <w:rsid w:val="009520ED"/>
    <w:rsid w:val="00952EFA"/>
    <w:rsid w:val="009536CF"/>
    <w:rsid w:val="00961124"/>
    <w:rsid w:val="0096247F"/>
    <w:rsid w:val="00964E9F"/>
    <w:rsid w:val="00965AA4"/>
    <w:rsid w:val="00966F10"/>
    <w:rsid w:val="00967568"/>
    <w:rsid w:val="00970101"/>
    <w:rsid w:val="00970BEB"/>
    <w:rsid w:val="00972168"/>
    <w:rsid w:val="0097415F"/>
    <w:rsid w:val="0097740D"/>
    <w:rsid w:val="00980193"/>
    <w:rsid w:val="0098058C"/>
    <w:rsid w:val="00982B3C"/>
    <w:rsid w:val="00986CB1"/>
    <w:rsid w:val="0098717B"/>
    <w:rsid w:val="00987A74"/>
    <w:rsid w:val="00990CDA"/>
    <w:rsid w:val="0099270D"/>
    <w:rsid w:val="00994F58"/>
    <w:rsid w:val="0099539D"/>
    <w:rsid w:val="00995AA1"/>
    <w:rsid w:val="00995DD7"/>
    <w:rsid w:val="009968EF"/>
    <w:rsid w:val="00996AB5"/>
    <w:rsid w:val="009A0CBD"/>
    <w:rsid w:val="009A3697"/>
    <w:rsid w:val="009A39F5"/>
    <w:rsid w:val="009A5158"/>
    <w:rsid w:val="009A5EDE"/>
    <w:rsid w:val="009A6A4C"/>
    <w:rsid w:val="009A6E3C"/>
    <w:rsid w:val="009A7F69"/>
    <w:rsid w:val="009B04BA"/>
    <w:rsid w:val="009B353E"/>
    <w:rsid w:val="009B3CFF"/>
    <w:rsid w:val="009B429B"/>
    <w:rsid w:val="009B60C8"/>
    <w:rsid w:val="009B64FB"/>
    <w:rsid w:val="009B6B02"/>
    <w:rsid w:val="009B7F1F"/>
    <w:rsid w:val="009C0C7A"/>
    <w:rsid w:val="009C1B38"/>
    <w:rsid w:val="009C2424"/>
    <w:rsid w:val="009C26BC"/>
    <w:rsid w:val="009C36D1"/>
    <w:rsid w:val="009C37A4"/>
    <w:rsid w:val="009C3D76"/>
    <w:rsid w:val="009C4FCD"/>
    <w:rsid w:val="009C5BF1"/>
    <w:rsid w:val="009C6295"/>
    <w:rsid w:val="009C77F4"/>
    <w:rsid w:val="009D096F"/>
    <w:rsid w:val="009D3D78"/>
    <w:rsid w:val="009D4A22"/>
    <w:rsid w:val="009E180A"/>
    <w:rsid w:val="009E6A54"/>
    <w:rsid w:val="009E74CE"/>
    <w:rsid w:val="009F11A2"/>
    <w:rsid w:val="009F11F3"/>
    <w:rsid w:val="009F12D2"/>
    <w:rsid w:val="009F2A6C"/>
    <w:rsid w:val="009F3BB5"/>
    <w:rsid w:val="009F4217"/>
    <w:rsid w:val="009F553C"/>
    <w:rsid w:val="00A00D12"/>
    <w:rsid w:val="00A012DB"/>
    <w:rsid w:val="00A02AFC"/>
    <w:rsid w:val="00A1008F"/>
    <w:rsid w:val="00A13AAC"/>
    <w:rsid w:val="00A1446B"/>
    <w:rsid w:val="00A16816"/>
    <w:rsid w:val="00A1781F"/>
    <w:rsid w:val="00A20767"/>
    <w:rsid w:val="00A20949"/>
    <w:rsid w:val="00A20F76"/>
    <w:rsid w:val="00A221BF"/>
    <w:rsid w:val="00A23C99"/>
    <w:rsid w:val="00A25ED9"/>
    <w:rsid w:val="00A30459"/>
    <w:rsid w:val="00A307CC"/>
    <w:rsid w:val="00A30DD0"/>
    <w:rsid w:val="00A358CB"/>
    <w:rsid w:val="00A35D02"/>
    <w:rsid w:val="00A370BE"/>
    <w:rsid w:val="00A37D2C"/>
    <w:rsid w:val="00A408AF"/>
    <w:rsid w:val="00A41FEF"/>
    <w:rsid w:val="00A42520"/>
    <w:rsid w:val="00A42F38"/>
    <w:rsid w:val="00A457C1"/>
    <w:rsid w:val="00A46743"/>
    <w:rsid w:val="00A478F5"/>
    <w:rsid w:val="00A47C07"/>
    <w:rsid w:val="00A501AC"/>
    <w:rsid w:val="00A52D2F"/>
    <w:rsid w:val="00A54DD1"/>
    <w:rsid w:val="00A57ED1"/>
    <w:rsid w:val="00A601A0"/>
    <w:rsid w:val="00A608D4"/>
    <w:rsid w:val="00A6102E"/>
    <w:rsid w:val="00A6142B"/>
    <w:rsid w:val="00A61B23"/>
    <w:rsid w:val="00A63357"/>
    <w:rsid w:val="00A64DFE"/>
    <w:rsid w:val="00A64E26"/>
    <w:rsid w:val="00A676B4"/>
    <w:rsid w:val="00A72BC6"/>
    <w:rsid w:val="00A7390A"/>
    <w:rsid w:val="00A742A3"/>
    <w:rsid w:val="00A754B5"/>
    <w:rsid w:val="00A76209"/>
    <w:rsid w:val="00A76CFD"/>
    <w:rsid w:val="00A8175E"/>
    <w:rsid w:val="00A819C0"/>
    <w:rsid w:val="00A838CC"/>
    <w:rsid w:val="00A85A11"/>
    <w:rsid w:val="00A86A6D"/>
    <w:rsid w:val="00A908C8"/>
    <w:rsid w:val="00A95B6F"/>
    <w:rsid w:val="00A960CB"/>
    <w:rsid w:val="00A97D1C"/>
    <w:rsid w:val="00AA0320"/>
    <w:rsid w:val="00AA2E90"/>
    <w:rsid w:val="00AA3006"/>
    <w:rsid w:val="00AA374C"/>
    <w:rsid w:val="00AA406F"/>
    <w:rsid w:val="00AA674F"/>
    <w:rsid w:val="00AB1254"/>
    <w:rsid w:val="00AB3EA7"/>
    <w:rsid w:val="00AC0CD2"/>
    <w:rsid w:val="00AC60EF"/>
    <w:rsid w:val="00AC619E"/>
    <w:rsid w:val="00AC6C8B"/>
    <w:rsid w:val="00AD2617"/>
    <w:rsid w:val="00AD2C1F"/>
    <w:rsid w:val="00AD300F"/>
    <w:rsid w:val="00AD52DC"/>
    <w:rsid w:val="00AD5C6B"/>
    <w:rsid w:val="00AE25B6"/>
    <w:rsid w:val="00AE34C5"/>
    <w:rsid w:val="00AE36A1"/>
    <w:rsid w:val="00AF268D"/>
    <w:rsid w:val="00AF2E15"/>
    <w:rsid w:val="00AF43BE"/>
    <w:rsid w:val="00B00028"/>
    <w:rsid w:val="00B017D7"/>
    <w:rsid w:val="00B02D9E"/>
    <w:rsid w:val="00B03B37"/>
    <w:rsid w:val="00B127A2"/>
    <w:rsid w:val="00B13358"/>
    <w:rsid w:val="00B1680F"/>
    <w:rsid w:val="00B2393B"/>
    <w:rsid w:val="00B24209"/>
    <w:rsid w:val="00B26C1E"/>
    <w:rsid w:val="00B27629"/>
    <w:rsid w:val="00B325FE"/>
    <w:rsid w:val="00B33E9D"/>
    <w:rsid w:val="00B371D4"/>
    <w:rsid w:val="00B40E44"/>
    <w:rsid w:val="00B41395"/>
    <w:rsid w:val="00B425B1"/>
    <w:rsid w:val="00B42BE6"/>
    <w:rsid w:val="00B43D38"/>
    <w:rsid w:val="00B4652A"/>
    <w:rsid w:val="00B523FB"/>
    <w:rsid w:val="00B528E7"/>
    <w:rsid w:val="00B52C9B"/>
    <w:rsid w:val="00B53BB9"/>
    <w:rsid w:val="00B611D2"/>
    <w:rsid w:val="00B62180"/>
    <w:rsid w:val="00B63B53"/>
    <w:rsid w:val="00B64201"/>
    <w:rsid w:val="00B65738"/>
    <w:rsid w:val="00B7354C"/>
    <w:rsid w:val="00B74356"/>
    <w:rsid w:val="00B75132"/>
    <w:rsid w:val="00B776F2"/>
    <w:rsid w:val="00B803BD"/>
    <w:rsid w:val="00B81429"/>
    <w:rsid w:val="00B81710"/>
    <w:rsid w:val="00B8709F"/>
    <w:rsid w:val="00B94797"/>
    <w:rsid w:val="00B94C99"/>
    <w:rsid w:val="00B96CBD"/>
    <w:rsid w:val="00BA20C9"/>
    <w:rsid w:val="00BA20D8"/>
    <w:rsid w:val="00BA4ADC"/>
    <w:rsid w:val="00BA5C17"/>
    <w:rsid w:val="00BA6AD4"/>
    <w:rsid w:val="00BB00E7"/>
    <w:rsid w:val="00BB0E17"/>
    <w:rsid w:val="00BB3B33"/>
    <w:rsid w:val="00BC00EB"/>
    <w:rsid w:val="00BC2492"/>
    <w:rsid w:val="00BC732A"/>
    <w:rsid w:val="00BD142E"/>
    <w:rsid w:val="00BD4066"/>
    <w:rsid w:val="00BD6D22"/>
    <w:rsid w:val="00BD7656"/>
    <w:rsid w:val="00BE236C"/>
    <w:rsid w:val="00BE3530"/>
    <w:rsid w:val="00BE43E3"/>
    <w:rsid w:val="00BE6A11"/>
    <w:rsid w:val="00BE7068"/>
    <w:rsid w:val="00BE70BB"/>
    <w:rsid w:val="00BE7967"/>
    <w:rsid w:val="00BF3F83"/>
    <w:rsid w:val="00BF58B4"/>
    <w:rsid w:val="00BF77B0"/>
    <w:rsid w:val="00C003CF"/>
    <w:rsid w:val="00C018EA"/>
    <w:rsid w:val="00C0192D"/>
    <w:rsid w:val="00C01CF1"/>
    <w:rsid w:val="00C16932"/>
    <w:rsid w:val="00C16EC0"/>
    <w:rsid w:val="00C222AC"/>
    <w:rsid w:val="00C22613"/>
    <w:rsid w:val="00C25A2C"/>
    <w:rsid w:val="00C26EDA"/>
    <w:rsid w:val="00C3079C"/>
    <w:rsid w:val="00C32791"/>
    <w:rsid w:val="00C327B0"/>
    <w:rsid w:val="00C327FF"/>
    <w:rsid w:val="00C3526F"/>
    <w:rsid w:val="00C35B26"/>
    <w:rsid w:val="00C365A1"/>
    <w:rsid w:val="00C41867"/>
    <w:rsid w:val="00C43E3D"/>
    <w:rsid w:val="00C46AFF"/>
    <w:rsid w:val="00C47E2C"/>
    <w:rsid w:val="00C51756"/>
    <w:rsid w:val="00C526C3"/>
    <w:rsid w:val="00C53DAD"/>
    <w:rsid w:val="00C54B60"/>
    <w:rsid w:val="00C56320"/>
    <w:rsid w:val="00C57413"/>
    <w:rsid w:val="00C574EA"/>
    <w:rsid w:val="00C57F40"/>
    <w:rsid w:val="00C608C6"/>
    <w:rsid w:val="00C70113"/>
    <w:rsid w:val="00C73D9B"/>
    <w:rsid w:val="00C76AF9"/>
    <w:rsid w:val="00C77899"/>
    <w:rsid w:val="00C77D3B"/>
    <w:rsid w:val="00C77F60"/>
    <w:rsid w:val="00C8058C"/>
    <w:rsid w:val="00C80CC3"/>
    <w:rsid w:val="00C811A8"/>
    <w:rsid w:val="00C8415C"/>
    <w:rsid w:val="00C8439E"/>
    <w:rsid w:val="00C8621C"/>
    <w:rsid w:val="00C86814"/>
    <w:rsid w:val="00C9277E"/>
    <w:rsid w:val="00C938D5"/>
    <w:rsid w:val="00C93BFD"/>
    <w:rsid w:val="00CA04D3"/>
    <w:rsid w:val="00CA0A0E"/>
    <w:rsid w:val="00CA36A9"/>
    <w:rsid w:val="00CA3DC1"/>
    <w:rsid w:val="00CA4A35"/>
    <w:rsid w:val="00CA561C"/>
    <w:rsid w:val="00CA591E"/>
    <w:rsid w:val="00CB0698"/>
    <w:rsid w:val="00CB4607"/>
    <w:rsid w:val="00CB4C8F"/>
    <w:rsid w:val="00CB6ED2"/>
    <w:rsid w:val="00CC0DEC"/>
    <w:rsid w:val="00CC21A2"/>
    <w:rsid w:val="00CC3807"/>
    <w:rsid w:val="00CC61A9"/>
    <w:rsid w:val="00CC6655"/>
    <w:rsid w:val="00CD3D4E"/>
    <w:rsid w:val="00CD5102"/>
    <w:rsid w:val="00CD5838"/>
    <w:rsid w:val="00CD69F6"/>
    <w:rsid w:val="00CE0E46"/>
    <w:rsid w:val="00CE34A9"/>
    <w:rsid w:val="00CE39D0"/>
    <w:rsid w:val="00CE48B0"/>
    <w:rsid w:val="00CF1480"/>
    <w:rsid w:val="00CF32E1"/>
    <w:rsid w:val="00CF5991"/>
    <w:rsid w:val="00CF6C5A"/>
    <w:rsid w:val="00D00681"/>
    <w:rsid w:val="00D00686"/>
    <w:rsid w:val="00D01664"/>
    <w:rsid w:val="00D016CA"/>
    <w:rsid w:val="00D02D95"/>
    <w:rsid w:val="00D02DCF"/>
    <w:rsid w:val="00D04350"/>
    <w:rsid w:val="00D06442"/>
    <w:rsid w:val="00D101D4"/>
    <w:rsid w:val="00D11A24"/>
    <w:rsid w:val="00D11E51"/>
    <w:rsid w:val="00D1281B"/>
    <w:rsid w:val="00D1324A"/>
    <w:rsid w:val="00D13B89"/>
    <w:rsid w:val="00D1425D"/>
    <w:rsid w:val="00D1551F"/>
    <w:rsid w:val="00D15A99"/>
    <w:rsid w:val="00D176D9"/>
    <w:rsid w:val="00D2008D"/>
    <w:rsid w:val="00D245A6"/>
    <w:rsid w:val="00D305F3"/>
    <w:rsid w:val="00D329B4"/>
    <w:rsid w:val="00D330D5"/>
    <w:rsid w:val="00D36F2D"/>
    <w:rsid w:val="00D376DD"/>
    <w:rsid w:val="00D43D97"/>
    <w:rsid w:val="00D4433C"/>
    <w:rsid w:val="00D443E7"/>
    <w:rsid w:val="00D448D7"/>
    <w:rsid w:val="00D44CEC"/>
    <w:rsid w:val="00D47337"/>
    <w:rsid w:val="00D50ECA"/>
    <w:rsid w:val="00D545E0"/>
    <w:rsid w:val="00D5577C"/>
    <w:rsid w:val="00D56B00"/>
    <w:rsid w:val="00D602DE"/>
    <w:rsid w:val="00D65222"/>
    <w:rsid w:val="00D66260"/>
    <w:rsid w:val="00D66645"/>
    <w:rsid w:val="00D725E2"/>
    <w:rsid w:val="00D80D45"/>
    <w:rsid w:val="00D823AA"/>
    <w:rsid w:val="00D8298C"/>
    <w:rsid w:val="00D8470F"/>
    <w:rsid w:val="00D84774"/>
    <w:rsid w:val="00D922E7"/>
    <w:rsid w:val="00D9242A"/>
    <w:rsid w:val="00D93B5B"/>
    <w:rsid w:val="00D9478B"/>
    <w:rsid w:val="00D95EB1"/>
    <w:rsid w:val="00D975CD"/>
    <w:rsid w:val="00DA20B7"/>
    <w:rsid w:val="00DA2149"/>
    <w:rsid w:val="00DA32BC"/>
    <w:rsid w:val="00DA3B41"/>
    <w:rsid w:val="00DA607D"/>
    <w:rsid w:val="00DA7A25"/>
    <w:rsid w:val="00DA7DB2"/>
    <w:rsid w:val="00DB02D2"/>
    <w:rsid w:val="00DB1304"/>
    <w:rsid w:val="00DB16C0"/>
    <w:rsid w:val="00DB243E"/>
    <w:rsid w:val="00DB3176"/>
    <w:rsid w:val="00DB72EE"/>
    <w:rsid w:val="00DB7834"/>
    <w:rsid w:val="00DB7B8F"/>
    <w:rsid w:val="00DC41DF"/>
    <w:rsid w:val="00DC4376"/>
    <w:rsid w:val="00DC5616"/>
    <w:rsid w:val="00DC575C"/>
    <w:rsid w:val="00DC7A24"/>
    <w:rsid w:val="00DD152B"/>
    <w:rsid w:val="00DD1FC2"/>
    <w:rsid w:val="00DD237B"/>
    <w:rsid w:val="00DD2FDF"/>
    <w:rsid w:val="00DD4F4A"/>
    <w:rsid w:val="00DE02B9"/>
    <w:rsid w:val="00DE0EC2"/>
    <w:rsid w:val="00DE31D0"/>
    <w:rsid w:val="00DE6AFB"/>
    <w:rsid w:val="00DE7BB1"/>
    <w:rsid w:val="00DF01A3"/>
    <w:rsid w:val="00DF1CD6"/>
    <w:rsid w:val="00DF3445"/>
    <w:rsid w:val="00DF3826"/>
    <w:rsid w:val="00DF60EB"/>
    <w:rsid w:val="00DF7367"/>
    <w:rsid w:val="00E0016F"/>
    <w:rsid w:val="00E00CB8"/>
    <w:rsid w:val="00E01C84"/>
    <w:rsid w:val="00E02283"/>
    <w:rsid w:val="00E02BB6"/>
    <w:rsid w:val="00E02E9D"/>
    <w:rsid w:val="00E032BC"/>
    <w:rsid w:val="00E04B71"/>
    <w:rsid w:val="00E054F1"/>
    <w:rsid w:val="00E0771D"/>
    <w:rsid w:val="00E105AB"/>
    <w:rsid w:val="00E10822"/>
    <w:rsid w:val="00E10C1B"/>
    <w:rsid w:val="00E112C0"/>
    <w:rsid w:val="00E114B2"/>
    <w:rsid w:val="00E13823"/>
    <w:rsid w:val="00E13997"/>
    <w:rsid w:val="00E13D6B"/>
    <w:rsid w:val="00E1467E"/>
    <w:rsid w:val="00E14805"/>
    <w:rsid w:val="00E157F3"/>
    <w:rsid w:val="00E17612"/>
    <w:rsid w:val="00E2079E"/>
    <w:rsid w:val="00E219C1"/>
    <w:rsid w:val="00E256D5"/>
    <w:rsid w:val="00E25864"/>
    <w:rsid w:val="00E27D41"/>
    <w:rsid w:val="00E32C73"/>
    <w:rsid w:val="00E346A0"/>
    <w:rsid w:val="00E37221"/>
    <w:rsid w:val="00E41B70"/>
    <w:rsid w:val="00E430EF"/>
    <w:rsid w:val="00E43630"/>
    <w:rsid w:val="00E45A84"/>
    <w:rsid w:val="00E51C71"/>
    <w:rsid w:val="00E55D23"/>
    <w:rsid w:val="00E60429"/>
    <w:rsid w:val="00E64650"/>
    <w:rsid w:val="00E66431"/>
    <w:rsid w:val="00E67F04"/>
    <w:rsid w:val="00E71DB4"/>
    <w:rsid w:val="00E736CB"/>
    <w:rsid w:val="00E73C34"/>
    <w:rsid w:val="00E8093A"/>
    <w:rsid w:val="00E824DC"/>
    <w:rsid w:val="00E85F44"/>
    <w:rsid w:val="00E87BF9"/>
    <w:rsid w:val="00E90B52"/>
    <w:rsid w:val="00E9515F"/>
    <w:rsid w:val="00E95267"/>
    <w:rsid w:val="00E9785F"/>
    <w:rsid w:val="00EA1B23"/>
    <w:rsid w:val="00EA4C1F"/>
    <w:rsid w:val="00EA5B6B"/>
    <w:rsid w:val="00EB37BE"/>
    <w:rsid w:val="00EB49C6"/>
    <w:rsid w:val="00EB5520"/>
    <w:rsid w:val="00EB55EE"/>
    <w:rsid w:val="00EB6D1E"/>
    <w:rsid w:val="00EB6EE8"/>
    <w:rsid w:val="00EB7BC7"/>
    <w:rsid w:val="00EC0E8E"/>
    <w:rsid w:val="00EC132B"/>
    <w:rsid w:val="00EC2C34"/>
    <w:rsid w:val="00EC2D2D"/>
    <w:rsid w:val="00EC3061"/>
    <w:rsid w:val="00EC3420"/>
    <w:rsid w:val="00EC77A4"/>
    <w:rsid w:val="00ED0797"/>
    <w:rsid w:val="00ED0BB2"/>
    <w:rsid w:val="00ED27AE"/>
    <w:rsid w:val="00ED2CCF"/>
    <w:rsid w:val="00ED54B9"/>
    <w:rsid w:val="00EE2660"/>
    <w:rsid w:val="00EE3011"/>
    <w:rsid w:val="00EE44A7"/>
    <w:rsid w:val="00EE4802"/>
    <w:rsid w:val="00EE6E1D"/>
    <w:rsid w:val="00EF187E"/>
    <w:rsid w:val="00EF188D"/>
    <w:rsid w:val="00EF3EE4"/>
    <w:rsid w:val="00EF4AC4"/>
    <w:rsid w:val="00F00AB4"/>
    <w:rsid w:val="00F0165C"/>
    <w:rsid w:val="00F01EA6"/>
    <w:rsid w:val="00F0369C"/>
    <w:rsid w:val="00F072EE"/>
    <w:rsid w:val="00F11BB2"/>
    <w:rsid w:val="00F11EEE"/>
    <w:rsid w:val="00F12E25"/>
    <w:rsid w:val="00F1392B"/>
    <w:rsid w:val="00F159AD"/>
    <w:rsid w:val="00F15CEA"/>
    <w:rsid w:val="00F205B6"/>
    <w:rsid w:val="00F20B86"/>
    <w:rsid w:val="00F2184B"/>
    <w:rsid w:val="00F30073"/>
    <w:rsid w:val="00F3063C"/>
    <w:rsid w:val="00F3129F"/>
    <w:rsid w:val="00F33C48"/>
    <w:rsid w:val="00F34243"/>
    <w:rsid w:val="00F36070"/>
    <w:rsid w:val="00F4025A"/>
    <w:rsid w:val="00F40FC9"/>
    <w:rsid w:val="00F41E04"/>
    <w:rsid w:val="00F45BC1"/>
    <w:rsid w:val="00F475D6"/>
    <w:rsid w:val="00F47CD2"/>
    <w:rsid w:val="00F51E9D"/>
    <w:rsid w:val="00F52492"/>
    <w:rsid w:val="00F60175"/>
    <w:rsid w:val="00F62F3A"/>
    <w:rsid w:val="00F63B0B"/>
    <w:rsid w:val="00F65A91"/>
    <w:rsid w:val="00F72F39"/>
    <w:rsid w:val="00F734BD"/>
    <w:rsid w:val="00F7481A"/>
    <w:rsid w:val="00F775D7"/>
    <w:rsid w:val="00F81AE5"/>
    <w:rsid w:val="00F90324"/>
    <w:rsid w:val="00F92654"/>
    <w:rsid w:val="00F93783"/>
    <w:rsid w:val="00F94496"/>
    <w:rsid w:val="00F947C2"/>
    <w:rsid w:val="00F953F2"/>
    <w:rsid w:val="00F96EFE"/>
    <w:rsid w:val="00FA5E51"/>
    <w:rsid w:val="00FA6647"/>
    <w:rsid w:val="00FA7610"/>
    <w:rsid w:val="00FB69D8"/>
    <w:rsid w:val="00FB7006"/>
    <w:rsid w:val="00FC2CCB"/>
    <w:rsid w:val="00FC3D1B"/>
    <w:rsid w:val="00FC4063"/>
    <w:rsid w:val="00FD13B4"/>
    <w:rsid w:val="00FD1958"/>
    <w:rsid w:val="00FD2FBB"/>
    <w:rsid w:val="00FD3CB8"/>
    <w:rsid w:val="00FD4C09"/>
    <w:rsid w:val="00FD6E31"/>
    <w:rsid w:val="00FD7EC2"/>
    <w:rsid w:val="00FE0109"/>
    <w:rsid w:val="00FE01FB"/>
    <w:rsid w:val="00FE6FA7"/>
    <w:rsid w:val="00FE7E13"/>
    <w:rsid w:val="00FF2949"/>
    <w:rsid w:val="00FF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E4E54B"/>
  <w15:docId w15:val="{9201F204-06E2-4209-B8C2-2D126C25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B5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1A6B56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1A6B56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1A6B56"/>
    <w:pPr>
      <w:keepNext/>
      <w:spacing w:line="360" w:lineRule="auto"/>
      <w:jc w:val="both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1A6B56"/>
    <w:pPr>
      <w:keepNext/>
      <w:spacing w:line="360" w:lineRule="auto"/>
      <w:jc w:val="both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1A6B56"/>
    <w:pPr>
      <w:keepNext/>
      <w:spacing w:line="360" w:lineRule="auto"/>
      <w:jc w:val="center"/>
      <w:outlineLvl w:val="4"/>
    </w:pPr>
    <w:rPr>
      <w:sz w:val="28"/>
      <w:lang w:val="en-GB"/>
    </w:rPr>
  </w:style>
  <w:style w:type="paragraph" w:styleId="Heading6">
    <w:name w:val="heading 6"/>
    <w:basedOn w:val="Normal"/>
    <w:next w:val="Normal"/>
    <w:qFormat/>
    <w:rsid w:val="001A6B56"/>
    <w:pPr>
      <w:keepNext/>
      <w:spacing w:line="360" w:lineRule="auto"/>
      <w:jc w:val="both"/>
      <w:outlineLvl w:val="5"/>
    </w:pPr>
    <w:rPr>
      <w:b/>
      <w:bCs/>
      <w:sz w:val="28"/>
      <w:szCs w:val="27"/>
      <w:lang w:val="en-GB"/>
    </w:rPr>
  </w:style>
  <w:style w:type="paragraph" w:styleId="Heading7">
    <w:name w:val="heading 7"/>
    <w:basedOn w:val="Normal"/>
    <w:next w:val="Normal"/>
    <w:qFormat/>
    <w:rsid w:val="001A6B56"/>
    <w:pPr>
      <w:keepNext/>
      <w:spacing w:line="360" w:lineRule="auto"/>
      <w:outlineLvl w:val="6"/>
    </w:pPr>
    <w:rPr>
      <w:b/>
      <w:bCs/>
      <w:sz w:val="28"/>
      <w:lang w:val="en-GB"/>
    </w:rPr>
  </w:style>
  <w:style w:type="paragraph" w:styleId="Heading8">
    <w:name w:val="heading 8"/>
    <w:basedOn w:val="Normal"/>
    <w:next w:val="Normal"/>
    <w:qFormat/>
    <w:rsid w:val="001A6B56"/>
    <w:pPr>
      <w:keepNext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qFormat/>
    <w:rsid w:val="001A6B56"/>
    <w:pPr>
      <w:keepNext/>
      <w:jc w:val="center"/>
      <w:outlineLvl w:val="8"/>
    </w:pPr>
    <w:rPr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1A6B56"/>
    <w:pPr>
      <w:ind w:firstLine="720"/>
      <w:jc w:val="both"/>
    </w:pPr>
    <w:rPr>
      <w:szCs w:val="27"/>
      <w:lang w:val="en-GB"/>
    </w:rPr>
  </w:style>
  <w:style w:type="paragraph" w:styleId="BodyTextIndent2">
    <w:name w:val="Body Text Indent 2"/>
    <w:basedOn w:val="Normal"/>
    <w:rsid w:val="001A6B56"/>
    <w:pPr>
      <w:spacing w:line="360" w:lineRule="auto"/>
      <w:ind w:left="720"/>
      <w:jc w:val="both"/>
    </w:pPr>
    <w:rPr>
      <w:sz w:val="28"/>
    </w:rPr>
  </w:style>
  <w:style w:type="paragraph" w:styleId="BodyText3">
    <w:name w:val="Body Text 3"/>
    <w:basedOn w:val="Normal"/>
    <w:rsid w:val="001A6B56"/>
    <w:pPr>
      <w:spacing w:line="360" w:lineRule="auto"/>
      <w:jc w:val="both"/>
    </w:pPr>
    <w:rPr>
      <w:sz w:val="28"/>
      <w:szCs w:val="20"/>
      <w:lang w:val="en-GB"/>
    </w:rPr>
  </w:style>
  <w:style w:type="paragraph" w:styleId="BodyText2">
    <w:name w:val="Body Text 2"/>
    <w:basedOn w:val="Normal"/>
    <w:rsid w:val="001A6B56"/>
    <w:pPr>
      <w:autoSpaceDE w:val="0"/>
      <w:autoSpaceDN w:val="0"/>
      <w:adjustRightInd w:val="0"/>
      <w:spacing w:line="240" w:lineRule="atLeast"/>
      <w:jc w:val="both"/>
    </w:pPr>
    <w:rPr>
      <w:color w:val="000000"/>
    </w:rPr>
  </w:style>
  <w:style w:type="character" w:styleId="Hyperlink">
    <w:name w:val="Hyperlink"/>
    <w:basedOn w:val="DefaultParagraphFont"/>
    <w:rsid w:val="001A6B56"/>
    <w:rPr>
      <w:color w:val="0000FF"/>
      <w:u w:val="single"/>
    </w:rPr>
  </w:style>
  <w:style w:type="paragraph" w:styleId="Footer">
    <w:name w:val="footer"/>
    <w:basedOn w:val="Normal"/>
    <w:rsid w:val="001A6B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6B56"/>
  </w:style>
  <w:style w:type="paragraph" w:styleId="Subtitle">
    <w:name w:val="Subtitle"/>
    <w:basedOn w:val="Normal"/>
    <w:qFormat/>
    <w:rsid w:val="001A6B56"/>
    <w:rPr>
      <w:sz w:val="28"/>
    </w:rPr>
  </w:style>
  <w:style w:type="paragraph" w:styleId="FootnoteText">
    <w:name w:val="footnote text"/>
    <w:basedOn w:val="Normal"/>
    <w:semiHidden/>
    <w:rsid w:val="001A6B56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A6B56"/>
    <w:rPr>
      <w:vertAlign w:val="superscript"/>
    </w:rPr>
  </w:style>
  <w:style w:type="character" w:styleId="FollowedHyperlink">
    <w:name w:val="FollowedHyperlink"/>
    <w:basedOn w:val="DefaultParagraphFont"/>
    <w:rsid w:val="001A6B56"/>
    <w:rPr>
      <w:color w:val="800080"/>
      <w:u w:val="single"/>
    </w:rPr>
  </w:style>
  <w:style w:type="paragraph" w:styleId="BodyTextIndent3">
    <w:name w:val="Body Text Indent 3"/>
    <w:basedOn w:val="Normal"/>
    <w:rsid w:val="001A6B56"/>
    <w:pPr>
      <w:spacing w:line="360" w:lineRule="auto"/>
      <w:ind w:left="1080" w:hanging="360"/>
      <w:jc w:val="both"/>
    </w:pPr>
    <w:rPr>
      <w:sz w:val="28"/>
      <w:lang w:val="en-GB"/>
    </w:rPr>
  </w:style>
  <w:style w:type="paragraph" w:styleId="Title">
    <w:name w:val="Title"/>
    <w:basedOn w:val="Normal"/>
    <w:qFormat/>
    <w:rsid w:val="001A6B56"/>
    <w:pPr>
      <w:spacing w:line="360" w:lineRule="auto"/>
      <w:jc w:val="center"/>
    </w:pPr>
    <w:rPr>
      <w:b/>
      <w:bCs/>
      <w:sz w:val="28"/>
    </w:rPr>
  </w:style>
  <w:style w:type="paragraph" w:styleId="EndnoteText">
    <w:name w:val="endnote text"/>
    <w:basedOn w:val="Normal"/>
    <w:semiHidden/>
    <w:rsid w:val="001A6B56"/>
    <w:rPr>
      <w:sz w:val="20"/>
      <w:szCs w:val="20"/>
    </w:rPr>
  </w:style>
  <w:style w:type="character" w:styleId="EndnoteReference">
    <w:name w:val="endnote reference"/>
    <w:basedOn w:val="DefaultParagraphFont"/>
    <w:semiHidden/>
    <w:rsid w:val="001A6B56"/>
    <w:rPr>
      <w:vertAlign w:val="superscript"/>
    </w:rPr>
  </w:style>
  <w:style w:type="paragraph" w:styleId="Header">
    <w:name w:val="header"/>
    <w:basedOn w:val="Normal"/>
    <w:rsid w:val="001A6B56"/>
    <w:pPr>
      <w:tabs>
        <w:tab w:val="center" w:pos="4320"/>
        <w:tab w:val="right" w:pos="8640"/>
      </w:tabs>
    </w:pPr>
  </w:style>
  <w:style w:type="paragraph" w:customStyle="1" w:styleId="xl29">
    <w:name w:val="xl29"/>
    <w:basedOn w:val="Normal"/>
    <w:rsid w:val="001A6B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eastAsia="zh-CN"/>
    </w:rPr>
  </w:style>
  <w:style w:type="paragraph" w:styleId="BodyText">
    <w:name w:val="Body Text"/>
    <w:basedOn w:val="Normal"/>
    <w:rsid w:val="001A6B56"/>
    <w:pPr>
      <w:jc w:val="both"/>
    </w:pPr>
    <w:rPr>
      <w:rFonts w:ascii="Arial" w:hAnsi="Arial" w:cs="Arial"/>
      <w:sz w:val="26"/>
      <w:lang w:val="en-GB"/>
    </w:rPr>
  </w:style>
  <w:style w:type="paragraph" w:styleId="NormalWeb">
    <w:name w:val="Normal (Web)"/>
    <w:basedOn w:val="Normal"/>
    <w:uiPriority w:val="99"/>
    <w:rsid w:val="001A6B56"/>
    <w:pPr>
      <w:spacing w:before="100" w:beforeAutospacing="1" w:after="100" w:afterAutospacing="1"/>
      <w:ind w:right="125"/>
    </w:pPr>
    <w:rPr>
      <w:rFonts w:ascii="Verdana" w:eastAsia="Arial Unicode MS" w:hAnsi="Verdana" w:cs="Arial Unicode MS"/>
      <w:color w:val="000000"/>
      <w:sz w:val="19"/>
      <w:szCs w:val="19"/>
    </w:rPr>
  </w:style>
  <w:style w:type="paragraph" w:customStyle="1" w:styleId="subheading2">
    <w:name w:val="subheading2"/>
    <w:basedOn w:val="Normal"/>
    <w:rsid w:val="001A6B56"/>
    <w:pPr>
      <w:spacing w:before="100" w:beforeAutospacing="1"/>
      <w:ind w:right="125"/>
    </w:pPr>
    <w:rPr>
      <w:rFonts w:ascii="Verdana" w:eastAsia="Arial Unicode MS" w:hAnsi="Verdana" w:cs="Arial Unicode MS"/>
      <w:b/>
      <w:bCs/>
      <w:i/>
      <w:iCs/>
      <w:color w:val="000000"/>
      <w:sz w:val="19"/>
      <w:szCs w:val="19"/>
    </w:rPr>
  </w:style>
  <w:style w:type="character" w:styleId="Strong">
    <w:name w:val="Strong"/>
    <w:basedOn w:val="DefaultParagraphFont"/>
    <w:qFormat/>
    <w:rsid w:val="001A6B56"/>
    <w:rPr>
      <w:b/>
      <w:bCs/>
    </w:rPr>
  </w:style>
  <w:style w:type="paragraph" w:styleId="BalloonText">
    <w:name w:val="Balloon Text"/>
    <w:basedOn w:val="Normal"/>
    <w:link w:val="BalloonTextChar"/>
    <w:rsid w:val="00503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367C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7C47B9"/>
    <w:pPr>
      <w:ind w:left="720"/>
      <w:contextualSpacing/>
    </w:pPr>
  </w:style>
  <w:style w:type="character" w:styleId="CommentReference">
    <w:name w:val="annotation reference"/>
    <w:basedOn w:val="DefaultParagraphFont"/>
    <w:rsid w:val="007C10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10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C106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C10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1069"/>
    <w:rPr>
      <w:b/>
      <w:bCs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8772BB"/>
    <w:rPr>
      <w:rFonts w:ascii="Calibri" w:hAnsi="Calibri" w:cs="Consolas"/>
      <w:sz w:val="22"/>
      <w:szCs w:val="21"/>
      <w:lang w:val="en-SG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8772BB"/>
    <w:rPr>
      <w:rFonts w:ascii="Calibri" w:hAnsi="Calibri" w:cs="Consolas"/>
      <w:sz w:val="22"/>
      <w:szCs w:val="21"/>
    </w:rPr>
  </w:style>
  <w:style w:type="table" w:styleId="TableGrid">
    <w:name w:val="Table Grid"/>
    <w:basedOn w:val="TableNormal"/>
    <w:uiPriority w:val="59"/>
    <w:rsid w:val="008772BB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3">
    <w:name w:val="Table Grid 3"/>
    <w:basedOn w:val="TableNormal"/>
    <w:rsid w:val="009B7F1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C2AF0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890C9A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A742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376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3017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5705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3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98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65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747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073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039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682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34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872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616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0786">
          <w:marLeft w:val="141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8729">
          <w:marLeft w:val="141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456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301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2667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3246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0150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380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342">
          <w:marLeft w:val="1267"/>
          <w:marRight w:val="0"/>
          <w:marTop w:val="7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0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1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655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420">
          <w:marLeft w:val="112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6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614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9244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99773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8327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13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3152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5344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4532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333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38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1538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0033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933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333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107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19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108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FD967-2C57-4639-8C24-0A228AE3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FRAMEWORK PAPER ON THE ENERGY LABELLING SCHEME</vt:lpstr>
    </vt:vector>
  </TitlesOfParts>
  <Company>NEA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FRAMEWORK PAPER ON THE ENERGY LABELLING SCHEME</dc:title>
  <dc:creator>NEA</dc:creator>
  <cp:lastModifiedBy>Norfarha Ahmad BARAZY (MCI)</cp:lastModifiedBy>
  <cp:revision>2</cp:revision>
  <cp:lastPrinted>2009-11-03T09:48:00Z</cp:lastPrinted>
  <dcterms:created xsi:type="dcterms:W3CDTF">2018-05-02T03:04:00Z</dcterms:created>
  <dcterms:modified xsi:type="dcterms:W3CDTF">2018-05-02T03:04:00Z</dcterms:modified>
</cp:coreProperties>
</file>