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0CE99" w14:textId="45C6B136" w:rsidR="00D700E9" w:rsidRPr="009078B6" w:rsidRDefault="00F94FDE" w:rsidP="00F94FDE">
      <w:pPr>
        <w:jc w:val="right"/>
        <w:rPr>
          <w:rFonts w:ascii="Arial" w:hAnsi="Arial" w:cs="Arial"/>
          <w:b/>
          <w:sz w:val="24"/>
          <w:szCs w:val="24"/>
        </w:rPr>
      </w:pPr>
      <w:r w:rsidRPr="009078B6">
        <w:rPr>
          <w:rFonts w:ascii="Arial" w:hAnsi="Arial" w:cs="Arial"/>
          <w:b/>
          <w:sz w:val="24"/>
          <w:szCs w:val="24"/>
        </w:rPr>
        <w:t>Annex A</w:t>
      </w:r>
    </w:p>
    <w:p w14:paraId="3A0CF1B7" w14:textId="0C9C4DB1" w:rsidR="00F94FDE" w:rsidRPr="009078B6" w:rsidRDefault="00F94FDE" w:rsidP="00F94FD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078B6">
        <w:rPr>
          <w:rFonts w:ascii="Arial" w:hAnsi="Arial" w:cs="Arial"/>
          <w:b/>
          <w:sz w:val="24"/>
          <w:szCs w:val="24"/>
          <w:u w:val="single"/>
        </w:rPr>
        <w:t>Frequently Asked Questions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786"/>
        <w:gridCol w:w="9170"/>
      </w:tblGrid>
      <w:tr w:rsidR="00F94FDE" w:rsidRPr="009078B6" w14:paraId="0EA7986E" w14:textId="77777777" w:rsidTr="002B088E">
        <w:trPr>
          <w:cantSplit/>
          <w:jc w:val="center"/>
        </w:trPr>
        <w:tc>
          <w:tcPr>
            <w:tcW w:w="9956" w:type="dxa"/>
            <w:gridSpan w:val="2"/>
            <w:shd w:val="clear" w:color="auto" w:fill="D9D9D9"/>
          </w:tcPr>
          <w:p w14:paraId="0D018713" w14:textId="195707D0" w:rsidR="00F94FDE" w:rsidRPr="009078B6" w:rsidRDefault="00F94FDE">
            <w:pPr>
              <w:spacing w:after="0" w:line="240" w:lineRule="auto"/>
              <w:contextualSpacing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078B6">
              <w:rPr>
                <w:rFonts w:ascii="Arial" w:hAnsi="Arial" w:cs="Arial"/>
                <w:sz w:val="24"/>
                <w:szCs w:val="24"/>
              </w:rPr>
              <w:br w:type="page"/>
            </w:r>
            <w:r w:rsidRPr="009078B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SECTION </w:t>
            </w:r>
            <w:r w:rsidR="007C10D9" w:rsidRPr="009078B6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Pr="009078B6">
              <w:rPr>
                <w:rFonts w:ascii="Arial" w:hAnsi="Arial" w:cs="Arial"/>
                <w:b/>
                <w:sz w:val="24"/>
                <w:szCs w:val="24"/>
                <w:lang w:val="en-US"/>
              </w:rPr>
              <w:t>: INJUNCTIONS</w:t>
            </w:r>
          </w:p>
        </w:tc>
      </w:tr>
      <w:tr w:rsidR="00F94FDE" w:rsidRPr="009078B6" w14:paraId="1E6C31E8" w14:textId="77777777" w:rsidTr="002B088E">
        <w:trPr>
          <w:cantSplit/>
          <w:jc w:val="center"/>
        </w:trPr>
        <w:tc>
          <w:tcPr>
            <w:tcW w:w="786" w:type="dxa"/>
          </w:tcPr>
          <w:p w14:paraId="4E8F7419" w14:textId="77777777" w:rsidR="00F94FDE" w:rsidRPr="009078B6" w:rsidRDefault="00F94FDE" w:rsidP="002B08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70" w:type="dxa"/>
          </w:tcPr>
          <w:p w14:paraId="7065CF80" w14:textId="3EC8C59C" w:rsidR="00F94FDE" w:rsidRPr="009078B6" w:rsidRDefault="00586BDB" w:rsidP="002B088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78B6">
              <w:rPr>
                <w:rFonts w:ascii="Arial" w:hAnsi="Arial" w:cs="Arial"/>
                <w:b/>
                <w:sz w:val="24"/>
                <w:szCs w:val="24"/>
              </w:rPr>
              <w:t>What is an “i</w:t>
            </w:r>
            <w:r w:rsidR="00F94FDE" w:rsidRPr="009078B6">
              <w:rPr>
                <w:rFonts w:ascii="Arial" w:hAnsi="Arial" w:cs="Arial"/>
                <w:b/>
                <w:sz w:val="24"/>
                <w:szCs w:val="24"/>
              </w:rPr>
              <w:t xml:space="preserve">njunction” and </w:t>
            </w:r>
            <w:r w:rsidR="00637BD0" w:rsidRPr="009078B6">
              <w:rPr>
                <w:rFonts w:ascii="Arial" w:hAnsi="Arial" w:cs="Arial"/>
                <w:b/>
                <w:sz w:val="24"/>
                <w:szCs w:val="24"/>
              </w:rPr>
              <w:t xml:space="preserve">how would </w:t>
            </w:r>
            <w:r w:rsidR="00F94FDE" w:rsidRPr="009078B6">
              <w:rPr>
                <w:rFonts w:ascii="Arial" w:hAnsi="Arial" w:cs="Arial"/>
                <w:b/>
                <w:sz w:val="24"/>
                <w:szCs w:val="24"/>
              </w:rPr>
              <w:t>the proposed changes</w:t>
            </w:r>
            <w:r w:rsidRPr="009078B6">
              <w:rPr>
                <w:rFonts w:ascii="Arial" w:hAnsi="Arial" w:cs="Arial"/>
                <w:b/>
                <w:sz w:val="24"/>
                <w:szCs w:val="24"/>
              </w:rPr>
              <w:t xml:space="preserve"> to injunctions</w:t>
            </w:r>
            <w:r w:rsidR="00637BD0" w:rsidRPr="009078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75BA7" w:rsidRPr="009078B6">
              <w:rPr>
                <w:rFonts w:ascii="Arial" w:hAnsi="Arial" w:cs="Arial"/>
                <w:b/>
                <w:sz w:val="24"/>
                <w:szCs w:val="24"/>
              </w:rPr>
              <w:t>deter errant retailers</w:t>
            </w:r>
            <w:r w:rsidR="00F94FDE" w:rsidRPr="009078B6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0CD65B56" w14:textId="77777777" w:rsidR="00F94FDE" w:rsidRPr="009078B6" w:rsidRDefault="00F94FDE" w:rsidP="002B088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7AB335" w14:textId="03B56B8F" w:rsidR="00F94FDE" w:rsidRPr="009078B6" w:rsidRDefault="00F94FDE" w:rsidP="002B088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B6">
              <w:rPr>
                <w:rFonts w:ascii="Arial" w:hAnsi="Arial" w:cs="Arial"/>
                <w:sz w:val="24"/>
                <w:szCs w:val="24"/>
              </w:rPr>
              <w:t xml:space="preserve">An injunction is a court order requiring a person or entity to do or cease </w:t>
            </w:r>
            <w:r w:rsidR="001B0B6D" w:rsidRPr="009078B6">
              <w:rPr>
                <w:rFonts w:ascii="Arial" w:hAnsi="Arial" w:cs="Arial"/>
                <w:sz w:val="24"/>
                <w:szCs w:val="24"/>
              </w:rPr>
              <w:t xml:space="preserve">to do </w:t>
            </w:r>
            <w:r w:rsidRPr="009078B6">
              <w:rPr>
                <w:rFonts w:ascii="Arial" w:hAnsi="Arial" w:cs="Arial"/>
                <w:sz w:val="24"/>
                <w:szCs w:val="24"/>
              </w:rPr>
              <w:t xml:space="preserve">a specific action. Under the CPFTA, the courts may grant an injunction order restraining a </w:t>
            </w:r>
            <w:r w:rsidR="00804871" w:rsidRPr="009078B6">
              <w:rPr>
                <w:rFonts w:ascii="Arial" w:hAnsi="Arial" w:cs="Arial"/>
                <w:sz w:val="24"/>
                <w:szCs w:val="24"/>
              </w:rPr>
              <w:t xml:space="preserve">retailer </w:t>
            </w:r>
            <w:r w:rsidR="00695C8E" w:rsidRPr="009078B6">
              <w:rPr>
                <w:rFonts w:ascii="Arial" w:hAnsi="Arial" w:cs="Arial"/>
                <w:sz w:val="24"/>
                <w:szCs w:val="24"/>
              </w:rPr>
              <w:t>(business or individual)</w:t>
            </w:r>
            <w:r w:rsidRPr="009078B6">
              <w:rPr>
                <w:rFonts w:ascii="Arial" w:hAnsi="Arial" w:cs="Arial"/>
                <w:sz w:val="24"/>
                <w:szCs w:val="24"/>
              </w:rPr>
              <w:t xml:space="preserve"> from engaging in a specified unfair practice</w:t>
            </w:r>
            <w:r w:rsidR="00637BD0" w:rsidRPr="009078B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C39BE3C" w14:textId="77777777" w:rsidR="00F94FDE" w:rsidRPr="009078B6" w:rsidRDefault="00F94FDE" w:rsidP="002B088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43F6A9" w14:textId="215A8EEA" w:rsidR="00F94FDE" w:rsidRPr="009078B6" w:rsidRDefault="00F94FDE" w:rsidP="002B088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B6">
              <w:rPr>
                <w:rFonts w:ascii="Arial" w:hAnsi="Arial" w:cs="Arial"/>
                <w:sz w:val="24"/>
                <w:szCs w:val="24"/>
              </w:rPr>
              <w:t>The proposed changes to t</w:t>
            </w:r>
            <w:r w:rsidR="00695C8E" w:rsidRPr="009078B6">
              <w:rPr>
                <w:rFonts w:ascii="Arial" w:hAnsi="Arial" w:cs="Arial"/>
                <w:sz w:val="24"/>
                <w:szCs w:val="24"/>
              </w:rPr>
              <w:t>he CPFTA aim to raise consumer</w:t>
            </w:r>
            <w:r w:rsidRPr="009078B6">
              <w:rPr>
                <w:rFonts w:ascii="Arial" w:hAnsi="Arial" w:cs="Arial"/>
                <w:sz w:val="24"/>
                <w:szCs w:val="24"/>
              </w:rPr>
              <w:t xml:space="preserve"> awareness of </w:t>
            </w:r>
            <w:r w:rsidR="00804871" w:rsidRPr="009078B6">
              <w:rPr>
                <w:rFonts w:ascii="Arial" w:hAnsi="Arial" w:cs="Arial"/>
                <w:sz w:val="24"/>
                <w:szCs w:val="24"/>
              </w:rPr>
              <w:t xml:space="preserve">retailer </w:t>
            </w:r>
            <w:r w:rsidRPr="009078B6">
              <w:rPr>
                <w:rFonts w:ascii="Arial" w:hAnsi="Arial" w:cs="Arial"/>
                <w:sz w:val="24"/>
                <w:szCs w:val="24"/>
              </w:rPr>
              <w:t>who are under injunction orders</w:t>
            </w:r>
            <w:r w:rsidR="000F3A16" w:rsidRPr="009078B6">
              <w:rPr>
                <w:rFonts w:ascii="Arial" w:hAnsi="Arial" w:cs="Arial"/>
                <w:sz w:val="24"/>
                <w:szCs w:val="24"/>
              </w:rPr>
              <w:t xml:space="preserve"> and prevent them from side-stepping the orders such as by setting up new entities to persist with the unfair practice</w:t>
            </w:r>
            <w:r w:rsidRPr="009078B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04871" w:rsidRPr="009078B6">
              <w:rPr>
                <w:rFonts w:ascii="Arial" w:hAnsi="Arial" w:cs="Arial"/>
                <w:sz w:val="24"/>
                <w:szCs w:val="24"/>
              </w:rPr>
              <w:t xml:space="preserve">Retailer </w:t>
            </w:r>
            <w:r w:rsidRPr="009078B6">
              <w:rPr>
                <w:rFonts w:ascii="Arial" w:hAnsi="Arial" w:cs="Arial"/>
                <w:sz w:val="24"/>
                <w:szCs w:val="24"/>
              </w:rPr>
              <w:t xml:space="preserve">under injunction orders may be required by the </w:t>
            </w:r>
            <w:r w:rsidR="00BD5AA6" w:rsidRPr="009078B6">
              <w:rPr>
                <w:rFonts w:ascii="Arial" w:hAnsi="Arial" w:cs="Arial"/>
                <w:sz w:val="24"/>
                <w:szCs w:val="24"/>
              </w:rPr>
              <w:t>c</w:t>
            </w:r>
            <w:r w:rsidRPr="009078B6">
              <w:rPr>
                <w:rFonts w:ascii="Arial" w:hAnsi="Arial" w:cs="Arial"/>
                <w:sz w:val="24"/>
                <w:szCs w:val="24"/>
              </w:rPr>
              <w:t>ourts to do the following:</w:t>
            </w:r>
          </w:p>
          <w:p w14:paraId="205A9CC5" w14:textId="77777777" w:rsidR="00F94FDE" w:rsidRPr="009078B6" w:rsidRDefault="00F94FDE" w:rsidP="002B088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3CF035" w14:textId="58A88A5F" w:rsidR="00F94FDE" w:rsidRPr="009078B6" w:rsidRDefault="00F94FDE" w:rsidP="002B08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B6">
              <w:rPr>
                <w:rFonts w:ascii="Arial" w:hAnsi="Arial" w:cs="Arial"/>
                <w:sz w:val="24"/>
                <w:szCs w:val="24"/>
              </w:rPr>
              <w:t xml:space="preserve">Publicise, at its own costs, details of the injunction; </w:t>
            </w:r>
          </w:p>
          <w:p w14:paraId="6FD7F565" w14:textId="77777777" w:rsidR="00F94FDE" w:rsidRPr="009078B6" w:rsidRDefault="00F94FDE" w:rsidP="002B088E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EE2338" w14:textId="6D0603B9" w:rsidR="00F94FDE" w:rsidRPr="009078B6" w:rsidRDefault="00F94FDE" w:rsidP="002B08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B6">
              <w:rPr>
                <w:rFonts w:ascii="Arial" w:hAnsi="Arial" w:cs="Arial"/>
                <w:sz w:val="24"/>
                <w:szCs w:val="24"/>
              </w:rPr>
              <w:t xml:space="preserve">Notify the consumer in writing about the injunction against the </w:t>
            </w:r>
            <w:r w:rsidR="00804871" w:rsidRPr="009078B6">
              <w:rPr>
                <w:rFonts w:ascii="Arial" w:hAnsi="Arial" w:cs="Arial"/>
                <w:sz w:val="24"/>
                <w:szCs w:val="24"/>
              </w:rPr>
              <w:t xml:space="preserve">retailer </w:t>
            </w:r>
            <w:r w:rsidRPr="009078B6">
              <w:rPr>
                <w:rFonts w:ascii="Arial" w:hAnsi="Arial" w:cs="Arial"/>
                <w:sz w:val="24"/>
                <w:szCs w:val="24"/>
              </w:rPr>
              <w:t xml:space="preserve">and obtain a written acknowledgement from the consumer that he or she has been duly notified before entering into a consumer transaction; </w:t>
            </w:r>
          </w:p>
          <w:p w14:paraId="2CC9FB2E" w14:textId="77777777" w:rsidR="00F94FDE" w:rsidRPr="009078B6" w:rsidRDefault="00F94FDE" w:rsidP="002B088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BB5D366" w14:textId="7327F4F5" w:rsidR="00F94FDE" w:rsidRPr="009078B6" w:rsidRDefault="00F94FDE" w:rsidP="002B08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B6">
              <w:rPr>
                <w:rFonts w:ascii="Arial" w:hAnsi="Arial" w:cs="Arial"/>
                <w:sz w:val="24"/>
                <w:szCs w:val="24"/>
              </w:rPr>
              <w:t xml:space="preserve">Include a statement that the court has granted an injunction against the </w:t>
            </w:r>
            <w:r w:rsidR="00804871" w:rsidRPr="009078B6">
              <w:rPr>
                <w:rFonts w:ascii="Arial" w:hAnsi="Arial" w:cs="Arial"/>
                <w:sz w:val="24"/>
                <w:szCs w:val="24"/>
              </w:rPr>
              <w:t>retailer</w:t>
            </w:r>
            <w:r w:rsidRPr="009078B6">
              <w:rPr>
                <w:rFonts w:ascii="Arial" w:hAnsi="Arial" w:cs="Arial"/>
                <w:sz w:val="24"/>
                <w:szCs w:val="24"/>
              </w:rPr>
              <w:t xml:space="preserve"> in every invoice or receipt issued by the </w:t>
            </w:r>
            <w:r w:rsidR="00804871" w:rsidRPr="009078B6">
              <w:rPr>
                <w:rFonts w:ascii="Arial" w:hAnsi="Arial" w:cs="Arial"/>
                <w:sz w:val="24"/>
                <w:szCs w:val="24"/>
              </w:rPr>
              <w:t>retailer</w:t>
            </w:r>
            <w:r w:rsidRPr="009078B6">
              <w:rPr>
                <w:rFonts w:ascii="Arial" w:hAnsi="Arial" w:cs="Arial"/>
                <w:sz w:val="24"/>
                <w:szCs w:val="24"/>
              </w:rPr>
              <w:t xml:space="preserve"> to consumers; and/or</w:t>
            </w:r>
          </w:p>
          <w:p w14:paraId="697BD907" w14:textId="77777777" w:rsidR="00F94FDE" w:rsidRPr="009078B6" w:rsidRDefault="00F94FDE" w:rsidP="002B088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F41CDBD" w14:textId="77777777" w:rsidR="00F94FDE" w:rsidRPr="009078B6" w:rsidRDefault="00F94FDE" w:rsidP="002B08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B6">
              <w:rPr>
                <w:rFonts w:ascii="Arial" w:hAnsi="Arial" w:cs="Arial"/>
                <w:sz w:val="24"/>
                <w:szCs w:val="24"/>
              </w:rPr>
              <w:t>Keep the appointed administering agency informed of the following changes, viz:</w:t>
            </w:r>
          </w:p>
          <w:p w14:paraId="2A7EB097" w14:textId="77777777" w:rsidR="00F94FDE" w:rsidRPr="009078B6" w:rsidRDefault="00F94FDE" w:rsidP="002B088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9495E08" w14:textId="525DD72C" w:rsidR="00F94FDE" w:rsidRPr="009078B6" w:rsidRDefault="007536B7" w:rsidP="002B088E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B6">
              <w:rPr>
                <w:rFonts w:ascii="Arial" w:hAnsi="Arial" w:cs="Arial"/>
                <w:sz w:val="24"/>
                <w:szCs w:val="24"/>
              </w:rPr>
              <w:t>Pr</w:t>
            </w:r>
            <w:r w:rsidR="00F94FDE" w:rsidRPr="009078B6">
              <w:rPr>
                <w:rFonts w:ascii="Arial" w:hAnsi="Arial" w:cs="Arial"/>
                <w:sz w:val="24"/>
                <w:szCs w:val="24"/>
              </w:rPr>
              <w:t xml:space="preserve">emises or number of premises which the </w:t>
            </w:r>
            <w:r w:rsidR="00804871" w:rsidRPr="009078B6">
              <w:rPr>
                <w:rFonts w:ascii="Arial" w:hAnsi="Arial" w:cs="Arial"/>
                <w:sz w:val="24"/>
                <w:szCs w:val="24"/>
              </w:rPr>
              <w:t>retailer</w:t>
            </w:r>
            <w:r w:rsidR="00F94FDE" w:rsidRPr="009078B6">
              <w:rPr>
                <w:rFonts w:ascii="Arial" w:hAnsi="Arial" w:cs="Arial"/>
                <w:sz w:val="24"/>
                <w:szCs w:val="24"/>
              </w:rPr>
              <w:t xml:space="preserve"> carries on business;</w:t>
            </w:r>
          </w:p>
          <w:p w14:paraId="6C90D51B" w14:textId="77777777" w:rsidR="00F94FDE" w:rsidRPr="009078B6" w:rsidRDefault="00F94FDE" w:rsidP="002B088E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B6">
              <w:rPr>
                <w:rFonts w:ascii="Arial" w:hAnsi="Arial" w:cs="Arial"/>
                <w:sz w:val="24"/>
                <w:szCs w:val="24"/>
              </w:rPr>
              <w:t xml:space="preserve">Internet address or number of internet addresses through which consumer transactions may be entered into; </w:t>
            </w:r>
          </w:p>
          <w:p w14:paraId="0E43DABC" w14:textId="77777777" w:rsidR="00F94FDE" w:rsidRPr="009078B6" w:rsidRDefault="00F94FDE" w:rsidP="002B088E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B6">
              <w:rPr>
                <w:rFonts w:ascii="Arial" w:hAnsi="Arial" w:cs="Arial"/>
                <w:sz w:val="24"/>
                <w:szCs w:val="24"/>
              </w:rPr>
              <w:t>Corporate changes such as the conversion from a firm or company to a limited liability partnership; and/or</w:t>
            </w:r>
          </w:p>
          <w:p w14:paraId="25D60435" w14:textId="1E7F874C" w:rsidR="00F94FDE" w:rsidRPr="009078B6" w:rsidRDefault="00F94FDE" w:rsidP="002B088E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B6">
              <w:rPr>
                <w:rFonts w:ascii="Arial" w:hAnsi="Arial" w:cs="Arial"/>
                <w:sz w:val="24"/>
                <w:szCs w:val="24"/>
              </w:rPr>
              <w:t>(In respect of a person) Status of employment, directorship, partnership.</w:t>
            </w:r>
          </w:p>
        </w:tc>
        <w:bookmarkStart w:id="0" w:name="_GoBack"/>
        <w:bookmarkEnd w:id="0"/>
      </w:tr>
      <w:tr w:rsidR="00F94FDE" w:rsidRPr="009078B6" w14:paraId="60DC9667" w14:textId="77777777" w:rsidTr="002B088E">
        <w:trPr>
          <w:cantSplit/>
          <w:jc w:val="center"/>
        </w:trPr>
        <w:tc>
          <w:tcPr>
            <w:tcW w:w="786" w:type="dxa"/>
          </w:tcPr>
          <w:p w14:paraId="37C36427" w14:textId="77777777" w:rsidR="00F94FDE" w:rsidRPr="009078B6" w:rsidRDefault="00F94FDE" w:rsidP="002B08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70" w:type="dxa"/>
          </w:tcPr>
          <w:p w14:paraId="5DE601F6" w14:textId="77777777" w:rsidR="00F94FDE" w:rsidRPr="009078B6" w:rsidRDefault="00F94FDE" w:rsidP="002B088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78B6">
              <w:rPr>
                <w:rFonts w:ascii="Arial" w:hAnsi="Arial" w:cs="Arial"/>
                <w:b/>
                <w:sz w:val="24"/>
                <w:szCs w:val="24"/>
              </w:rPr>
              <w:t>Can the appointed administering agency enforce compliance with injunction orders? What are the penalties for non-compliance with injunction orders?</w:t>
            </w:r>
          </w:p>
          <w:p w14:paraId="5BE61361" w14:textId="77777777" w:rsidR="00F94FDE" w:rsidRPr="009078B6" w:rsidRDefault="00F94FDE" w:rsidP="002B088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E9FEB1" w14:textId="331A4D6B" w:rsidR="00F94FDE" w:rsidRPr="009078B6" w:rsidRDefault="00F94FDE" w:rsidP="001B0B6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B6">
              <w:rPr>
                <w:rFonts w:ascii="Arial" w:hAnsi="Arial" w:cs="Arial"/>
                <w:sz w:val="24"/>
                <w:szCs w:val="24"/>
              </w:rPr>
              <w:t xml:space="preserve">The appointed administering agency may take errant </w:t>
            </w:r>
            <w:r w:rsidR="00804871" w:rsidRPr="009078B6">
              <w:rPr>
                <w:rFonts w:ascii="Arial" w:hAnsi="Arial" w:cs="Arial"/>
                <w:sz w:val="24"/>
                <w:szCs w:val="24"/>
              </w:rPr>
              <w:t>retailer</w:t>
            </w:r>
            <w:r w:rsidRPr="009078B6">
              <w:rPr>
                <w:rFonts w:ascii="Arial" w:hAnsi="Arial" w:cs="Arial"/>
                <w:sz w:val="24"/>
                <w:szCs w:val="24"/>
              </w:rPr>
              <w:t xml:space="preserve">s who do not comply with injunction orders to court for contempt of court. </w:t>
            </w:r>
            <w:r w:rsidR="00A75BA7" w:rsidRPr="009078B6">
              <w:rPr>
                <w:rFonts w:ascii="Arial" w:hAnsi="Arial" w:cs="Arial"/>
                <w:sz w:val="24"/>
                <w:szCs w:val="24"/>
              </w:rPr>
              <w:t>Contempt of court</w:t>
            </w:r>
            <w:r w:rsidRPr="009078B6">
              <w:rPr>
                <w:rFonts w:ascii="Arial" w:hAnsi="Arial" w:cs="Arial"/>
                <w:sz w:val="24"/>
                <w:szCs w:val="24"/>
              </w:rPr>
              <w:t xml:space="preserve"> is considered a criminal offence. The punishment for contempt of court is imprisonment and/or a fine.</w:t>
            </w:r>
          </w:p>
        </w:tc>
      </w:tr>
      <w:tr w:rsidR="00F94FDE" w:rsidRPr="009078B6" w14:paraId="43B6039E" w14:textId="77777777" w:rsidTr="002B088E">
        <w:trPr>
          <w:cantSplit/>
          <w:jc w:val="center"/>
        </w:trPr>
        <w:tc>
          <w:tcPr>
            <w:tcW w:w="786" w:type="dxa"/>
          </w:tcPr>
          <w:p w14:paraId="0982DFE9" w14:textId="77777777" w:rsidR="00F94FDE" w:rsidRPr="009078B6" w:rsidRDefault="00F94FDE" w:rsidP="002B08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70" w:type="dxa"/>
          </w:tcPr>
          <w:p w14:paraId="7CD4B619" w14:textId="530F0BE5" w:rsidR="00F94FDE" w:rsidRPr="009078B6" w:rsidRDefault="00A75BA7" w:rsidP="002B088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78B6">
              <w:rPr>
                <w:rFonts w:ascii="Arial" w:hAnsi="Arial" w:cs="Arial"/>
                <w:b/>
                <w:sz w:val="24"/>
                <w:szCs w:val="24"/>
              </w:rPr>
              <w:t xml:space="preserve">Can consumers obtain redress and/or </w:t>
            </w:r>
            <w:r w:rsidR="00F94FDE" w:rsidRPr="009078B6">
              <w:rPr>
                <w:rFonts w:ascii="Arial" w:hAnsi="Arial" w:cs="Arial"/>
                <w:b/>
                <w:sz w:val="24"/>
                <w:szCs w:val="24"/>
              </w:rPr>
              <w:t>compensation through injunctions? If not, what can consumers do to obtain redress</w:t>
            </w:r>
            <w:r w:rsidRPr="009078B6">
              <w:rPr>
                <w:rFonts w:ascii="Arial" w:hAnsi="Arial" w:cs="Arial"/>
                <w:b/>
                <w:sz w:val="24"/>
                <w:szCs w:val="24"/>
              </w:rPr>
              <w:t xml:space="preserve"> and/or </w:t>
            </w:r>
            <w:r w:rsidR="00F94FDE" w:rsidRPr="009078B6">
              <w:rPr>
                <w:rFonts w:ascii="Arial" w:hAnsi="Arial" w:cs="Arial"/>
                <w:b/>
                <w:sz w:val="24"/>
                <w:szCs w:val="24"/>
              </w:rPr>
              <w:t>compensation?</w:t>
            </w:r>
          </w:p>
          <w:p w14:paraId="075ACFBA" w14:textId="77777777" w:rsidR="00F94FDE" w:rsidRPr="009078B6" w:rsidRDefault="00F94FDE" w:rsidP="002B088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DFC2C0" w14:textId="1C01F090" w:rsidR="00F94FDE" w:rsidRPr="009078B6" w:rsidRDefault="00F94FDE" w:rsidP="002B088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B6">
              <w:rPr>
                <w:rFonts w:ascii="Arial" w:hAnsi="Arial" w:cs="Arial"/>
                <w:sz w:val="24"/>
                <w:szCs w:val="24"/>
              </w:rPr>
              <w:t>Injunction or</w:t>
            </w:r>
            <w:r w:rsidR="00A75BA7" w:rsidRPr="009078B6">
              <w:rPr>
                <w:rFonts w:ascii="Arial" w:hAnsi="Arial" w:cs="Arial"/>
                <w:sz w:val="24"/>
                <w:szCs w:val="24"/>
              </w:rPr>
              <w:t xml:space="preserve">ders do not provide for redress and/or </w:t>
            </w:r>
            <w:r w:rsidRPr="009078B6">
              <w:rPr>
                <w:rFonts w:ascii="Arial" w:hAnsi="Arial" w:cs="Arial"/>
                <w:sz w:val="24"/>
                <w:szCs w:val="24"/>
              </w:rPr>
              <w:t xml:space="preserve">compensation to consumers. </w:t>
            </w:r>
            <w:r w:rsidR="00B10374" w:rsidRPr="009078B6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9078B6">
              <w:rPr>
                <w:rFonts w:ascii="Arial" w:hAnsi="Arial" w:cs="Arial"/>
                <w:sz w:val="24"/>
                <w:szCs w:val="24"/>
              </w:rPr>
              <w:t>aim</w:t>
            </w:r>
            <w:r w:rsidR="00B10374" w:rsidRPr="009078B6">
              <w:rPr>
                <w:rFonts w:ascii="Arial" w:hAnsi="Arial" w:cs="Arial"/>
                <w:sz w:val="24"/>
                <w:szCs w:val="24"/>
              </w:rPr>
              <w:t xml:space="preserve"> of the injunction order i</w:t>
            </w:r>
            <w:r w:rsidR="007C10D9" w:rsidRPr="009078B6">
              <w:rPr>
                <w:rFonts w:ascii="Arial" w:hAnsi="Arial" w:cs="Arial"/>
                <w:sz w:val="24"/>
                <w:szCs w:val="24"/>
              </w:rPr>
              <w:t>s</w:t>
            </w:r>
            <w:r w:rsidRPr="009078B6">
              <w:rPr>
                <w:rFonts w:ascii="Arial" w:hAnsi="Arial" w:cs="Arial"/>
                <w:sz w:val="24"/>
                <w:szCs w:val="24"/>
              </w:rPr>
              <w:t xml:space="preserve"> to stop retailers from persisting in the unfair practice(s) and raise consumers’ awareness of </w:t>
            </w:r>
            <w:r w:rsidR="00804871" w:rsidRPr="009078B6">
              <w:rPr>
                <w:rFonts w:ascii="Arial" w:hAnsi="Arial" w:cs="Arial"/>
                <w:sz w:val="24"/>
                <w:szCs w:val="24"/>
              </w:rPr>
              <w:t>retailer</w:t>
            </w:r>
            <w:r w:rsidRPr="009078B6">
              <w:rPr>
                <w:rFonts w:ascii="Arial" w:hAnsi="Arial" w:cs="Arial"/>
                <w:sz w:val="24"/>
                <w:szCs w:val="24"/>
              </w:rPr>
              <w:t xml:space="preserve">s who are under injunction. </w:t>
            </w:r>
          </w:p>
          <w:p w14:paraId="403F11B9" w14:textId="77777777" w:rsidR="00F94FDE" w:rsidRPr="009078B6" w:rsidRDefault="00F94FDE" w:rsidP="002B088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97B51B" w14:textId="77777777" w:rsidR="00F94FDE" w:rsidRPr="009078B6" w:rsidRDefault="00F94FDE" w:rsidP="002B088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B6">
              <w:rPr>
                <w:rFonts w:ascii="Arial" w:hAnsi="Arial" w:cs="Arial"/>
                <w:sz w:val="24"/>
                <w:szCs w:val="24"/>
              </w:rPr>
              <w:t xml:space="preserve">Consumers seeking redress/compensation from retailers can do so in these ways, viz: </w:t>
            </w:r>
          </w:p>
          <w:p w14:paraId="2D0BB0EA" w14:textId="54398362" w:rsidR="00F94FDE" w:rsidRPr="009078B6" w:rsidRDefault="00F94FDE" w:rsidP="002B088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B6">
              <w:rPr>
                <w:rFonts w:ascii="Arial" w:hAnsi="Arial" w:cs="Arial"/>
                <w:sz w:val="24"/>
                <w:szCs w:val="24"/>
                <w:u w:val="single"/>
              </w:rPr>
              <w:t>CASE</w:t>
            </w:r>
            <w:r w:rsidRPr="009078B6">
              <w:rPr>
                <w:rFonts w:ascii="Arial" w:hAnsi="Arial" w:cs="Arial"/>
                <w:sz w:val="24"/>
                <w:szCs w:val="24"/>
              </w:rPr>
              <w:t xml:space="preserve">: CASE can assist consumers </w:t>
            </w:r>
            <w:r w:rsidR="00A75BA7" w:rsidRPr="009078B6">
              <w:rPr>
                <w:rFonts w:ascii="Arial" w:hAnsi="Arial" w:cs="Arial"/>
                <w:sz w:val="24"/>
                <w:szCs w:val="24"/>
              </w:rPr>
              <w:t>to negotiate</w:t>
            </w:r>
            <w:r w:rsidRPr="009078B6">
              <w:rPr>
                <w:rFonts w:ascii="Arial" w:hAnsi="Arial" w:cs="Arial"/>
                <w:sz w:val="24"/>
                <w:szCs w:val="24"/>
              </w:rPr>
              <w:t xml:space="preserve"> with the retailer, facilitat</w:t>
            </w:r>
            <w:r w:rsidR="00A75BA7" w:rsidRPr="009078B6">
              <w:rPr>
                <w:rFonts w:ascii="Arial" w:hAnsi="Arial" w:cs="Arial"/>
                <w:sz w:val="24"/>
                <w:szCs w:val="24"/>
              </w:rPr>
              <w:t>e</w:t>
            </w:r>
            <w:r w:rsidRPr="009078B6">
              <w:rPr>
                <w:rFonts w:ascii="Arial" w:hAnsi="Arial" w:cs="Arial"/>
                <w:sz w:val="24"/>
                <w:szCs w:val="24"/>
              </w:rPr>
              <w:t xml:space="preserve"> mediation between the parties</w:t>
            </w:r>
            <w:r w:rsidR="00A75BA7" w:rsidRPr="009078B6">
              <w:rPr>
                <w:rFonts w:ascii="Arial" w:hAnsi="Arial" w:cs="Arial"/>
                <w:sz w:val="24"/>
                <w:szCs w:val="24"/>
              </w:rPr>
              <w:t>, and/or obtain</w:t>
            </w:r>
            <w:r w:rsidRPr="009078B6">
              <w:rPr>
                <w:rFonts w:ascii="Arial" w:hAnsi="Arial" w:cs="Arial"/>
                <w:sz w:val="24"/>
                <w:szCs w:val="24"/>
              </w:rPr>
              <w:t xml:space="preserve"> a voluntary compliance agreement from the retailer to stop the unfair practice and compensate af</w:t>
            </w:r>
            <w:r w:rsidR="00A75BA7" w:rsidRPr="009078B6">
              <w:rPr>
                <w:rFonts w:ascii="Arial" w:hAnsi="Arial" w:cs="Arial"/>
                <w:sz w:val="24"/>
                <w:szCs w:val="24"/>
              </w:rPr>
              <w:t>fected consumers</w:t>
            </w:r>
            <w:r w:rsidRPr="009078B6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A75BA7" w:rsidRPr="009078B6">
              <w:rPr>
                <w:rFonts w:ascii="Arial" w:hAnsi="Arial" w:cs="Arial"/>
                <w:sz w:val="24"/>
                <w:szCs w:val="24"/>
              </w:rPr>
              <w:t>and/or</w:t>
            </w:r>
          </w:p>
          <w:p w14:paraId="348ECE43" w14:textId="77777777" w:rsidR="00F94FDE" w:rsidRPr="009078B6" w:rsidRDefault="00F94FDE" w:rsidP="002B088E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DC9C9D" w14:textId="7D440BCE" w:rsidR="00F94FDE" w:rsidRPr="009078B6" w:rsidRDefault="00A75BA7" w:rsidP="00A75BA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78B6">
              <w:rPr>
                <w:rFonts w:ascii="Arial" w:hAnsi="Arial" w:cs="Arial"/>
                <w:sz w:val="24"/>
                <w:szCs w:val="24"/>
                <w:u w:val="single"/>
              </w:rPr>
              <w:t xml:space="preserve">Civil action such as via the </w:t>
            </w:r>
            <w:r w:rsidR="00F94FDE" w:rsidRPr="009078B6">
              <w:rPr>
                <w:rFonts w:ascii="Arial" w:hAnsi="Arial" w:cs="Arial"/>
                <w:sz w:val="24"/>
                <w:szCs w:val="24"/>
                <w:u w:val="single"/>
              </w:rPr>
              <w:t>Small Claims Tribunal (</w:t>
            </w:r>
            <w:r w:rsidR="006E3E4C" w:rsidRPr="009078B6">
              <w:rPr>
                <w:rFonts w:ascii="Arial" w:hAnsi="Arial" w:cs="Arial"/>
                <w:sz w:val="24"/>
                <w:szCs w:val="24"/>
                <w:u w:val="single"/>
              </w:rPr>
              <w:t>‘</w:t>
            </w:r>
            <w:r w:rsidR="00F94FDE" w:rsidRPr="009078B6">
              <w:rPr>
                <w:rFonts w:ascii="Arial" w:hAnsi="Arial" w:cs="Arial"/>
                <w:sz w:val="24"/>
                <w:szCs w:val="24"/>
                <w:u w:val="single"/>
              </w:rPr>
              <w:t>SCT</w:t>
            </w:r>
            <w:r w:rsidR="006E3E4C" w:rsidRPr="009078B6">
              <w:rPr>
                <w:rFonts w:ascii="Arial" w:hAnsi="Arial" w:cs="Arial"/>
                <w:sz w:val="24"/>
                <w:szCs w:val="24"/>
                <w:u w:val="single"/>
              </w:rPr>
              <w:t>’</w:t>
            </w:r>
            <w:r w:rsidR="00F94FDE" w:rsidRPr="009078B6">
              <w:rPr>
                <w:rFonts w:ascii="Arial" w:hAnsi="Arial" w:cs="Arial"/>
                <w:sz w:val="24"/>
                <w:szCs w:val="24"/>
                <w:u w:val="single"/>
              </w:rPr>
              <w:t>)</w:t>
            </w:r>
            <w:r w:rsidR="00F94FDE" w:rsidRPr="009078B6">
              <w:rPr>
                <w:rFonts w:ascii="Arial" w:hAnsi="Arial" w:cs="Arial"/>
                <w:sz w:val="24"/>
                <w:szCs w:val="24"/>
              </w:rPr>
              <w:t xml:space="preserve">: The SCT can assist consumers </w:t>
            </w:r>
            <w:r w:rsidRPr="009078B6">
              <w:rPr>
                <w:rFonts w:ascii="Arial" w:hAnsi="Arial" w:cs="Arial"/>
                <w:sz w:val="24"/>
                <w:szCs w:val="24"/>
              </w:rPr>
              <w:t>on</w:t>
            </w:r>
            <w:r w:rsidR="00F94FDE" w:rsidRPr="009078B6">
              <w:rPr>
                <w:rFonts w:ascii="Arial" w:hAnsi="Arial" w:cs="Arial"/>
                <w:sz w:val="24"/>
                <w:szCs w:val="24"/>
              </w:rPr>
              <w:t xml:space="preserve"> claims of up to $10,000 (or $20,</w:t>
            </w:r>
            <w:r w:rsidRPr="009078B6">
              <w:rPr>
                <w:rFonts w:ascii="Arial" w:hAnsi="Arial" w:cs="Arial"/>
                <w:sz w:val="24"/>
                <w:szCs w:val="24"/>
              </w:rPr>
              <w:t>000 should both parties agree).</w:t>
            </w:r>
          </w:p>
          <w:p w14:paraId="4914F2DE" w14:textId="40135625" w:rsidR="00A75BA7" w:rsidRPr="009078B6" w:rsidRDefault="00A75BA7" w:rsidP="00A75BA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4FDE" w:rsidRPr="009078B6" w14:paraId="49056A87" w14:textId="77777777" w:rsidTr="002B088E">
        <w:trPr>
          <w:cantSplit/>
          <w:jc w:val="center"/>
        </w:trPr>
        <w:tc>
          <w:tcPr>
            <w:tcW w:w="9956" w:type="dxa"/>
            <w:gridSpan w:val="2"/>
            <w:shd w:val="clear" w:color="auto" w:fill="D9D9D9"/>
          </w:tcPr>
          <w:p w14:paraId="742BA27C" w14:textId="41307B28" w:rsidR="00F94FDE" w:rsidRPr="009078B6" w:rsidRDefault="00F94F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078B6">
              <w:rPr>
                <w:rFonts w:ascii="Arial" w:hAnsi="Arial" w:cs="Arial"/>
                <w:sz w:val="24"/>
                <w:szCs w:val="24"/>
              </w:rPr>
              <w:br w:type="page"/>
            </w:r>
            <w:r w:rsidRPr="009078B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SECTION </w:t>
            </w:r>
            <w:r w:rsidR="007C10D9" w:rsidRPr="009078B6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Pr="009078B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 w:rsidR="00A75BA7" w:rsidRPr="009078B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APPOINTED </w:t>
            </w:r>
            <w:r w:rsidRPr="009078B6">
              <w:rPr>
                <w:rFonts w:ascii="Arial" w:hAnsi="Arial" w:cs="Arial"/>
                <w:b/>
                <w:sz w:val="24"/>
                <w:szCs w:val="24"/>
                <w:lang w:val="en-US"/>
              </w:rPr>
              <w:t>ADMINISTERING AGENCY</w:t>
            </w:r>
          </w:p>
        </w:tc>
      </w:tr>
      <w:tr w:rsidR="00F94FDE" w:rsidRPr="009078B6" w14:paraId="5DF94FEE" w14:textId="77777777" w:rsidTr="002B088E">
        <w:trPr>
          <w:cantSplit/>
          <w:jc w:val="center"/>
        </w:trPr>
        <w:tc>
          <w:tcPr>
            <w:tcW w:w="786" w:type="dxa"/>
          </w:tcPr>
          <w:p w14:paraId="6FD4A411" w14:textId="77777777" w:rsidR="00F94FDE" w:rsidRPr="009078B6" w:rsidRDefault="00F94FDE" w:rsidP="002B08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70" w:type="dxa"/>
          </w:tcPr>
          <w:p w14:paraId="4BA71703" w14:textId="77777777" w:rsidR="00F94FDE" w:rsidRPr="009078B6" w:rsidRDefault="00F94FDE" w:rsidP="002B088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78B6">
              <w:rPr>
                <w:rFonts w:ascii="Arial" w:hAnsi="Arial" w:cs="Arial"/>
                <w:b/>
                <w:sz w:val="24"/>
                <w:szCs w:val="24"/>
              </w:rPr>
              <w:t xml:space="preserve">What is the role of the appointed administering agency? </w:t>
            </w:r>
          </w:p>
          <w:p w14:paraId="642AAB39" w14:textId="77777777" w:rsidR="00F94FDE" w:rsidRPr="009078B6" w:rsidRDefault="00F94FDE" w:rsidP="002B088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07E674" w14:textId="05AA02DC" w:rsidR="00F94FDE" w:rsidRPr="009078B6" w:rsidRDefault="00F94FDE" w:rsidP="002B088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B6">
              <w:rPr>
                <w:rFonts w:ascii="Arial" w:hAnsi="Arial" w:cs="Arial"/>
                <w:sz w:val="24"/>
                <w:szCs w:val="24"/>
              </w:rPr>
              <w:t>The appointed administering agency’s role is to investigate cases of errant retailers who persist in unfair practices, file injunction applications with the courts</w:t>
            </w:r>
            <w:r w:rsidR="008949CD" w:rsidRPr="009078B6">
              <w:rPr>
                <w:rFonts w:ascii="Arial" w:hAnsi="Arial" w:cs="Arial"/>
                <w:sz w:val="24"/>
                <w:szCs w:val="24"/>
              </w:rPr>
              <w:t>,</w:t>
            </w:r>
            <w:r w:rsidRPr="009078B6">
              <w:rPr>
                <w:rFonts w:ascii="Arial" w:hAnsi="Arial" w:cs="Arial"/>
                <w:sz w:val="24"/>
                <w:szCs w:val="24"/>
              </w:rPr>
              <w:t xml:space="preserve"> and take enforcement action to ensure compliance with the injunction orders.</w:t>
            </w:r>
          </w:p>
          <w:p w14:paraId="53F7A171" w14:textId="77777777" w:rsidR="002E017F" w:rsidRPr="009078B6" w:rsidRDefault="002E017F" w:rsidP="002B088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FDE" w:rsidRPr="009078B6" w14:paraId="36F9DE5D" w14:textId="77777777" w:rsidTr="002B088E">
        <w:trPr>
          <w:cantSplit/>
          <w:jc w:val="center"/>
        </w:trPr>
        <w:tc>
          <w:tcPr>
            <w:tcW w:w="786" w:type="dxa"/>
          </w:tcPr>
          <w:p w14:paraId="407C3C2C" w14:textId="77777777" w:rsidR="00F94FDE" w:rsidRPr="009078B6" w:rsidRDefault="00F94FDE" w:rsidP="002B08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70" w:type="dxa"/>
          </w:tcPr>
          <w:p w14:paraId="791D2E3C" w14:textId="3DFC0F30" w:rsidR="00F94FDE" w:rsidRPr="009078B6" w:rsidRDefault="00F94FDE" w:rsidP="002B088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78B6">
              <w:rPr>
                <w:rFonts w:ascii="Arial" w:hAnsi="Arial" w:cs="Arial"/>
                <w:b/>
                <w:sz w:val="24"/>
                <w:szCs w:val="24"/>
              </w:rPr>
              <w:t xml:space="preserve">What are the actions that may be taken against errant </w:t>
            </w:r>
            <w:r w:rsidR="00804871" w:rsidRPr="009078B6">
              <w:rPr>
                <w:rFonts w:ascii="Arial" w:hAnsi="Arial" w:cs="Arial"/>
                <w:b/>
                <w:sz w:val="24"/>
                <w:szCs w:val="24"/>
              </w:rPr>
              <w:t>retailer</w:t>
            </w:r>
            <w:r w:rsidRPr="009078B6">
              <w:rPr>
                <w:rFonts w:ascii="Arial" w:hAnsi="Arial" w:cs="Arial"/>
                <w:b/>
                <w:sz w:val="24"/>
                <w:szCs w:val="24"/>
              </w:rPr>
              <w:t xml:space="preserve">s who engage in unfair practices? </w:t>
            </w:r>
          </w:p>
          <w:p w14:paraId="6F83B439" w14:textId="77777777" w:rsidR="00F94FDE" w:rsidRPr="009078B6" w:rsidRDefault="00F94FDE" w:rsidP="002B088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686C1A" w14:textId="5411D1C4" w:rsidR="00F94FDE" w:rsidRPr="009078B6" w:rsidRDefault="00F94FDE" w:rsidP="002B088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B6">
              <w:rPr>
                <w:rFonts w:ascii="Arial" w:hAnsi="Arial" w:cs="Arial"/>
                <w:sz w:val="24"/>
                <w:szCs w:val="24"/>
              </w:rPr>
              <w:t xml:space="preserve">A spectrum of actions may be taken against errant </w:t>
            </w:r>
            <w:r w:rsidR="00804871" w:rsidRPr="009078B6">
              <w:rPr>
                <w:rFonts w:ascii="Arial" w:hAnsi="Arial" w:cs="Arial"/>
                <w:sz w:val="24"/>
                <w:szCs w:val="24"/>
              </w:rPr>
              <w:t>retailer</w:t>
            </w:r>
            <w:r w:rsidRPr="009078B6">
              <w:rPr>
                <w:rFonts w:ascii="Arial" w:hAnsi="Arial" w:cs="Arial"/>
                <w:sz w:val="24"/>
                <w:szCs w:val="24"/>
              </w:rPr>
              <w:t xml:space="preserve">s. CASE may engage the errant </w:t>
            </w:r>
            <w:r w:rsidR="00804871" w:rsidRPr="009078B6">
              <w:rPr>
                <w:rFonts w:ascii="Arial" w:hAnsi="Arial" w:cs="Arial"/>
                <w:sz w:val="24"/>
                <w:szCs w:val="24"/>
              </w:rPr>
              <w:t>retailer</w:t>
            </w:r>
            <w:r w:rsidRPr="009078B6">
              <w:rPr>
                <w:rFonts w:ascii="Arial" w:hAnsi="Arial" w:cs="Arial"/>
                <w:sz w:val="24"/>
                <w:szCs w:val="24"/>
              </w:rPr>
              <w:t xml:space="preserve">s to stop the unfair practice, mediate between consumers and </w:t>
            </w:r>
            <w:r w:rsidR="00804871" w:rsidRPr="009078B6">
              <w:rPr>
                <w:rFonts w:ascii="Arial" w:hAnsi="Arial" w:cs="Arial"/>
                <w:sz w:val="24"/>
                <w:szCs w:val="24"/>
              </w:rPr>
              <w:t>retailer</w:t>
            </w:r>
            <w:r w:rsidRPr="009078B6">
              <w:rPr>
                <w:rFonts w:ascii="Arial" w:hAnsi="Arial" w:cs="Arial"/>
                <w:sz w:val="24"/>
                <w:szCs w:val="24"/>
              </w:rPr>
              <w:t>s, and/or enter into voluntary compliance agreements (</w:t>
            </w:r>
            <w:r w:rsidR="006E3E4C" w:rsidRPr="009078B6">
              <w:rPr>
                <w:rFonts w:ascii="Arial" w:hAnsi="Arial" w:cs="Arial"/>
                <w:sz w:val="24"/>
                <w:szCs w:val="24"/>
              </w:rPr>
              <w:t>‘</w:t>
            </w:r>
            <w:r w:rsidRPr="009078B6">
              <w:rPr>
                <w:rFonts w:ascii="Arial" w:hAnsi="Arial" w:cs="Arial"/>
                <w:sz w:val="24"/>
                <w:szCs w:val="24"/>
              </w:rPr>
              <w:t>VCAs</w:t>
            </w:r>
            <w:r w:rsidR="006E3E4C" w:rsidRPr="009078B6">
              <w:rPr>
                <w:rFonts w:ascii="Arial" w:hAnsi="Arial" w:cs="Arial"/>
                <w:sz w:val="24"/>
                <w:szCs w:val="24"/>
              </w:rPr>
              <w:t>’</w:t>
            </w:r>
            <w:r w:rsidRPr="009078B6">
              <w:rPr>
                <w:rFonts w:ascii="Arial" w:hAnsi="Arial" w:cs="Arial"/>
                <w:sz w:val="24"/>
                <w:szCs w:val="24"/>
              </w:rPr>
              <w:t xml:space="preserve">) with the </w:t>
            </w:r>
            <w:r w:rsidR="00804871" w:rsidRPr="009078B6">
              <w:rPr>
                <w:rFonts w:ascii="Arial" w:hAnsi="Arial" w:cs="Arial"/>
                <w:sz w:val="24"/>
                <w:szCs w:val="24"/>
              </w:rPr>
              <w:t>retailer</w:t>
            </w:r>
            <w:r w:rsidRPr="009078B6">
              <w:rPr>
                <w:rFonts w:ascii="Arial" w:hAnsi="Arial" w:cs="Arial"/>
                <w:sz w:val="24"/>
                <w:szCs w:val="24"/>
              </w:rPr>
              <w:t xml:space="preserve">s. These actions are effective in getting </w:t>
            </w:r>
            <w:r w:rsidR="008949CD" w:rsidRPr="009078B6">
              <w:rPr>
                <w:rFonts w:ascii="Arial" w:hAnsi="Arial" w:cs="Arial"/>
                <w:sz w:val="24"/>
                <w:szCs w:val="24"/>
              </w:rPr>
              <w:t>the majority of</w:t>
            </w:r>
            <w:r w:rsidRPr="009078B6">
              <w:rPr>
                <w:rFonts w:ascii="Arial" w:hAnsi="Arial" w:cs="Arial"/>
                <w:sz w:val="24"/>
                <w:szCs w:val="24"/>
              </w:rPr>
              <w:t xml:space="preserve"> errant </w:t>
            </w:r>
            <w:r w:rsidR="00804871" w:rsidRPr="009078B6">
              <w:rPr>
                <w:rFonts w:ascii="Arial" w:hAnsi="Arial" w:cs="Arial"/>
                <w:sz w:val="24"/>
                <w:szCs w:val="24"/>
              </w:rPr>
              <w:t>retailer</w:t>
            </w:r>
            <w:r w:rsidRPr="009078B6">
              <w:rPr>
                <w:rFonts w:ascii="Arial" w:hAnsi="Arial" w:cs="Arial"/>
                <w:sz w:val="24"/>
                <w:szCs w:val="24"/>
              </w:rPr>
              <w:t>s to cease the</w:t>
            </w:r>
            <w:r w:rsidR="008949CD" w:rsidRPr="009078B6">
              <w:rPr>
                <w:rFonts w:ascii="Arial" w:hAnsi="Arial" w:cs="Arial"/>
                <w:sz w:val="24"/>
                <w:szCs w:val="24"/>
              </w:rPr>
              <w:t>ir</w:t>
            </w:r>
            <w:r w:rsidRPr="009078B6">
              <w:rPr>
                <w:rFonts w:ascii="Arial" w:hAnsi="Arial" w:cs="Arial"/>
                <w:sz w:val="24"/>
                <w:szCs w:val="24"/>
              </w:rPr>
              <w:t xml:space="preserve"> unfair practices. For </w:t>
            </w:r>
            <w:r w:rsidR="00BD5AA6" w:rsidRPr="009078B6">
              <w:rPr>
                <w:rFonts w:ascii="Arial" w:hAnsi="Arial" w:cs="Arial"/>
                <w:sz w:val="24"/>
                <w:szCs w:val="24"/>
              </w:rPr>
              <w:t xml:space="preserve">the small number of persistent errant retailers, </w:t>
            </w:r>
            <w:r w:rsidR="0040626D" w:rsidRPr="009078B6">
              <w:rPr>
                <w:rFonts w:ascii="Arial" w:hAnsi="Arial" w:cs="Arial"/>
                <w:sz w:val="24"/>
                <w:szCs w:val="24"/>
              </w:rPr>
              <w:t xml:space="preserve">SPRING, as </w:t>
            </w:r>
            <w:r w:rsidRPr="009078B6">
              <w:rPr>
                <w:rFonts w:ascii="Arial" w:hAnsi="Arial" w:cs="Arial"/>
                <w:sz w:val="24"/>
                <w:szCs w:val="24"/>
              </w:rPr>
              <w:t xml:space="preserve">the administering agency </w:t>
            </w:r>
            <w:r w:rsidR="008949CD" w:rsidRPr="009078B6">
              <w:rPr>
                <w:rFonts w:ascii="Arial" w:hAnsi="Arial" w:cs="Arial"/>
                <w:sz w:val="24"/>
                <w:szCs w:val="24"/>
              </w:rPr>
              <w:t>may</w:t>
            </w:r>
            <w:r w:rsidRPr="009078B6">
              <w:rPr>
                <w:rFonts w:ascii="Arial" w:hAnsi="Arial" w:cs="Arial"/>
                <w:sz w:val="24"/>
                <w:szCs w:val="24"/>
              </w:rPr>
              <w:t xml:space="preserve"> investigate and may file injunction applications against the</w:t>
            </w:r>
            <w:r w:rsidR="00BD5AA6" w:rsidRPr="009078B6">
              <w:rPr>
                <w:rFonts w:ascii="Arial" w:hAnsi="Arial" w:cs="Arial"/>
                <w:sz w:val="24"/>
                <w:szCs w:val="24"/>
              </w:rPr>
              <w:t>m</w:t>
            </w:r>
            <w:r w:rsidRPr="009078B6">
              <w:rPr>
                <w:rFonts w:ascii="Arial" w:hAnsi="Arial" w:cs="Arial"/>
                <w:sz w:val="24"/>
                <w:szCs w:val="24"/>
              </w:rPr>
              <w:t>. Egregious cases involving criminal offences such as cheating will continue to be handled by the Police.</w:t>
            </w:r>
          </w:p>
          <w:p w14:paraId="2AA5D56F" w14:textId="77777777" w:rsidR="002E017F" w:rsidRPr="009078B6" w:rsidRDefault="002E017F" w:rsidP="002B088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59EEF5" w14:textId="2DD5895C" w:rsidR="00F516E4" w:rsidRPr="009078B6" w:rsidRDefault="00F516E4" w:rsidP="002A76B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sectPr w:rsidR="00F516E4" w:rsidRPr="009078B6" w:rsidSect="00F94FDE">
      <w:footerReference w:type="default" r:id="rId8"/>
      <w:pgSz w:w="23814" w:h="16839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C1668" w14:textId="77777777" w:rsidR="00A50EEB" w:rsidRDefault="00A50EEB" w:rsidP="006B76B1">
      <w:pPr>
        <w:spacing w:after="0" w:line="240" w:lineRule="auto"/>
      </w:pPr>
      <w:r>
        <w:separator/>
      </w:r>
    </w:p>
  </w:endnote>
  <w:endnote w:type="continuationSeparator" w:id="0">
    <w:p w14:paraId="156309BF" w14:textId="77777777" w:rsidR="00A50EEB" w:rsidRDefault="00A50EEB" w:rsidP="006B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2633A" w14:textId="77777777" w:rsidR="00AD5952" w:rsidRPr="00483AB3" w:rsidRDefault="00AD5952" w:rsidP="00C969BC">
    <w:pPr>
      <w:pStyle w:val="Footer"/>
      <w:jc w:val="right"/>
      <w:rPr>
        <w:rFonts w:ascii="Arial" w:hAnsi="Arial" w:cs="Arial"/>
        <w:sz w:val="24"/>
        <w:szCs w:val="28"/>
      </w:rPr>
    </w:pPr>
    <w:r w:rsidRPr="00483AB3">
      <w:rPr>
        <w:rFonts w:ascii="Arial" w:hAnsi="Arial" w:cs="Arial"/>
        <w:sz w:val="24"/>
        <w:szCs w:val="28"/>
      </w:rPr>
      <w:t xml:space="preserve">Page </w:t>
    </w:r>
    <w:r w:rsidRPr="00483AB3">
      <w:rPr>
        <w:rFonts w:ascii="Arial" w:hAnsi="Arial" w:cs="Arial"/>
        <w:sz w:val="24"/>
        <w:szCs w:val="28"/>
      </w:rPr>
      <w:fldChar w:fldCharType="begin"/>
    </w:r>
    <w:r w:rsidRPr="00483AB3">
      <w:rPr>
        <w:rFonts w:ascii="Arial" w:hAnsi="Arial" w:cs="Arial"/>
        <w:sz w:val="24"/>
        <w:szCs w:val="28"/>
      </w:rPr>
      <w:instrText xml:space="preserve"> PAGE </w:instrText>
    </w:r>
    <w:r w:rsidRPr="00483AB3">
      <w:rPr>
        <w:rFonts w:ascii="Arial" w:hAnsi="Arial" w:cs="Arial"/>
        <w:sz w:val="24"/>
        <w:szCs w:val="28"/>
      </w:rPr>
      <w:fldChar w:fldCharType="separate"/>
    </w:r>
    <w:r w:rsidR="002A76B1">
      <w:rPr>
        <w:rFonts w:ascii="Arial" w:hAnsi="Arial" w:cs="Arial"/>
        <w:noProof/>
        <w:sz w:val="24"/>
        <w:szCs w:val="28"/>
      </w:rPr>
      <w:t>1</w:t>
    </w:r>
    <w:r w:rsidRPr="00483AB3">
      <w:rPr>
        <w:rFonts w:ascii="Arial" w:hAnsi="Arial" w:cs="Arial"/>
        <w:sz w:val="24"/>
        <w:szCs w:val="28"/>
      </w:rPr>
      <w:fldChar w:fldCharType="end"/>
    </w:r>
    <w:r w:rsidRPr="00483AB3">
      <w:rPr>
        <w:rFonts w:ascii="Arial" w:hAnsi="Arial" w:cs="Arial"/>
        <w:sz w:val="24"/>
        <w:szCs w:val="28"/>
      </w:rPr>
      <w:t xml:space="preserve"> of </w:t>
    </w:r>
    <w:r w:rsidRPr="00483AB3">
      <w:rPr>
        <w:rFonts w:ascii="Arial" w:hAnsi="Arial" w:cs="Arial"/>
        <w:sz w:val="24"/>
        <w:szCs w:val="28"/>
      </w:rPr>
      <w:fldChar w:fldCharType="begin"/>
    </w:r>
    <w:r w:rsidRPr="00483AB3">
      <w:rPr>
        <w:rFonts w:ascii="Arial" w:hAnsi="Arial" w:cs="Arial"/>
        <w:sz w:val="24"/>
        <w:szCs w:val="28"/>
      </w:rPr>
      <w:instrText xml:space="preserve"> NUMPAGES  </w:instrText>
    </w:r>
    <w:r w:rsidRPr="00483AB3">
      <w:rPr>
        <w:rFonts w:ascii="Arial" w:hAnsi="Arial" w:cs="Arial"/>
        <w:sz w:val="24"/>
        <w:szCs w:val="28"/>
      </w:rPr>
      <w:fldChar w:fldCharType="separate"/>
    </w:r>
    <w:r w:rsidR="002A76B1">
      <w:rPr>
        <w:rFonts w:ascii="Arial" w:hAnsi="Arial" w:cs="Arial"/>
        <w:noProof/>
        <w:sz w:val="24"/>
        <w:szCs w:val="28"/>
      </w:rPr>
      <w:t>2</w:t>
    </w:r>
    <w:r w:rsidRPr="00483AB3">
      <w:rPr>
        <w:rFonts w:ascii="Arial" w:hAnsi="Arial" w:cs="Arial"/>
        <w:sz w:val="24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E6396" w14:textId="77777777" w:rsidR="00A50EEB" w:rsidRDefault="00A50EEB" w:rsidP="006B76B1">
      <w:pPr>
        <w:spacing w:after="0" w:line="240" w:lineRule="auto"/>
      </w:pPr>
      <w:r>
        <w:separator/>
      </w:r>
    </w:p>
  </w:footnote>
  <w:footnote w:type="continuationSeparator" w:id="0">
    <w:p w14:paraId="4B85EED9" w14:textId="77777777" w:rsidR="00A50EEB" w:rsidRDefault="00A50EEB" w:rsidP="006B7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0F50"/>
    <w:multiLevelType w:val="hybridMultilevel"/>
    <w:tmpl w:val="7B781B10"/>
    <w:lvl w:ilvl="0" w:tplc="370C0E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D346A"/>
    <w:multiLevelType w:val="hybridMultilevel"/>
    <w:tmpl w:val="D2E4F08C"/>
    <w:lvl w:ilvl="0" w:tplc="12C0B608">
      <w:start w:val="1"/>
      <w:numFmt w:val="lowerRoman"/>
      <w:lvlText w:val="(%1)"/>
      <w:lvlJc w:val="left"/>
      <w:pPr>
        <w:ind w:left="792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52" w:hanging="360"/>
      </w:pPr>
    </w:lvl>
    <w:lvl w:ilvl="2" w:tplc="4809001B" w:tentative="1">
      <w:start w:val="1"/>
      <w:numFmt w:val="lowerRoman"/>
      <w:lvlText w:val="%3."/>
      <w:lvlJc w:val="right"/>
      <w:pPr>
        <w:ind w:left="1872" w:hanging="180"/>
      </w:pPr>
    </w:lvl>
    <w:lvl w:ilvl="3" w:tplc="4809000F" w:tentative="1">
      <w:start w:val="1"/>
      <w:numFmt w:val="decimal"/>
      <w:lvlText w:val="%4."/>
      <w:lvlJc w:val="left"/>
      <w:pPr>
        <w:ind w:left="2592" w:hanging="360"/>
      </w:pPr>
    </w:lvl>
    <w:lvl w:ilvl="4" w:tplc="48090019" w:tentative="1">
      <w:start w:val="1"/>
      <w:numFmt w:val="lowerLetter"/>
      <w:lvlText w:val="%5."/>
      <w:lvlJc w:val="left"/>
      <w:pPr>
        <w:ind w:left="3312" w:hanging="360"/>
      </w:pPr>
    </w:lvl>
    <w:lvl w:ilvl="5" w:tplc="4809001B" w:tentative="1">
      <w:start w:val="1"/>
      <w:numFmt w:val="lowerRoman"/>
      <w:lvlText w:val="%6."/>
      <w:lvlJc w:val="right"/>
      <w:pPr>
        <w:ind w:left="4032" w:hanging="180"/>
      </w:pPr>
    </w:lvl>
    <w:lvl w:ilvl="6" w:tplc="4809000F" w:tentative="1">
      <w:start w:val="1"/>
      <w:numFmt w:val="decimal"/>
      <w:lvlText w:val="%7."/>
      <w:lvlJc w:val="left"/>
      <w:pPr>
        <w:ind w:left="4752" w:hanging="360"/>
      </w:pPr>
    </w:lvl>
    <w:lvl w:ilvl="7" w:tplc="48090019" w:tentative="1">
      <w:start w:val="1"/>
      <w:numFmt w:val="lowerLetter"/>
      <w:lvlText w:val="%8."/>
      <w:lvlJc w:val="left"/>
      <w:pPr>
        <w:ind w:left="5472" w:hanging="360"/>
      </w:pPr>
    </w:lvl>
    <w:lvl w:ilvl="8" w:tplc="4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161F6B47"/>
    <w:multiLevelType w:val="hybridMultilevel"/>
    <w:tmpl w:val="ABF6B1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44E42"/>
    <w:multiLevelType w:val="hybridMultilevel"/>
    <w:tmpl w:val="E93E85A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133C3"/>
    <w:multiLevelType w:val="hybridMultilevel"/>
    <w:tmpl w:val="1C74062C"/>
    <w:lvl w:ilvl="0" w:tplc="4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217957CF"/>
    <w:multiLevelType w:val="multilevel"/>
    <w:tmpl w:val="B9904B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F27E37"/>
    <w:multiLevelType w:val="hybridMultilevel"/>
    <w:tmpl w:val="690A045C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F742D"/>
    <w:multiLevelType w:val="hybridMultilevel"/>
    <w:tmpl w:val="9490F4AE"/>
    <w:lvl w:ilvl="0" w:tplc="4086B4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D3AE8"/>
    <w:multiLevelType w:val="hybridMultilevel"/>
    <w:tmpl w:val="8D1022CA"/>
    <w:lvl w:ilvl="0" w:tplc="374A67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810786"/>
    <w:multiLevelType w:val="hybridMultilevel"/>
    <w:tmpl w:val="83143C1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61B35"/>
    <w:multiLevelType w:val="hybridMultilevel"/>
    <w:tmpl w:val="0FAC986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D7529"/>
    <w:multiLevelType w:val="hybridMultilevel"/>
    <w:tmpl w:val="D088729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13DA5"/>
    <w:multiLevelType w:val="hybridMultilevel"/>
    <w:tmpl w:val="66E0335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17B56"/>
    <w:multiLevelType w:val="hybridMultilevel"/>
    <w:tmpl w:val="ED00B854"/>
    <w:lvl w:ilvl="0" w:tplc="578C17C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48090001">
      <w:start w:val="1"/>
      <w:numFmt w:val="bullet"/>
      <w:lvlText w:val=""/>
      <w:lvlJc w:val="left"/>
      <w:pPr>
        <w:ind w:left="2700" w:hanging="72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B105D"/>
    <w:multiLevelType w:val="hybridMultilevel"/>
    <w:tmpl w:val="BE6E3014"/>
    <w:lvl w:ilvl="0" w:tplc="B5D8B59E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AC0817"/>
    <w:multiLevelType w:val="hybridMultilevel"/>
    <w:tmpl w:val="004CA0C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EE2A82"/>
    <w:multiLevelType w:val="hybridMultilevel"/>
    <w:tmpl w:val="368C1CDA"/>
    <w:lvl w:ilvl="0" w:tplc="DC38D21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51381"/>
    <w:multiLevelType w:val="hybridMultilevel"/>
    <w:tmpl w:val="57640046"/>
    <w:lvl w:ilvl="0" w:tplc="76C85B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1624D"/>
    <w:multiLevelType w:val="multilevel"/>
    <w:tmpl w:val="C0EA62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E7F00EF"/>
    <w:multiLevelType w:val="hybridMultilevel"/>
    <w:tmpl w:val="1A662F4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B6F00"/>
    <w:multiLevelType w:val="hybridMultilevel"/>
    <w:tmpl w:val="B02050B2"/>
    <w:lvl w:ilvl="0" w:tplc="264C8E6A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0070C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3C7F10"/>
    <w:multiLevelType w:val="hybridMultilevel"/>
    <w:tmpl w:val="145EBE0C"/>
    <w:lvl w:ilvl="0" w:tplc="D8A49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28B0E99"/>
    <w:multiLevelType w:val="hybridMultilevel"/>
    <w:tmpl w:val="4D5E929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36225"/>
    <w:multiLevelType w:val="hybridMultilevel"/>
    <w:tmpl w:val="E35E4E5A"/>
    <w:lvl w:ilvl="0" w:tplc="DE40D2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65653"/>
    <w:multiLevelType w:val="multilevel"/>
    <w:tmpl w:val="E87EC1C6"/>
    <w:lvl w:ilvl="0">
      <w:start w:val="1"/>
      <w:numFmt w:val="lowerLetter"/>
      <w:pStyle w:val="BodyText"/>
      <w:lvlText w:val="%1)"/>
      <w:lvlJc w:val="left"/>
      <w:pPr>
        <w:tabs>
          <w:tab w:val="num" w:pos="4395"/>
        </w:tabs>
        <w:ind w:left="4395" w:firstLine="0"/>
      </w:pPr>
      <w:rPr>
        <w:rFonts w:ascii="Arial" w:eastAsia="Times New Roman" w:hAnsi="Arial" w:cs="Times New Roman"/>
      </w:rPr>
    </w:lvl>
    <w:lvl w:ilvl="1">
      <w:start w:val="1"/>
      <w:numFmt w:val="lowerLetter"/>
      <w:pStyle w:val="BodyText2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pStyle w:val="BodyText3"/>
      <w:lvlText w:val="%3)"/>
      <w:lvlJc w:val="left"/>
      <w:pPr>
        <w:tabs>
          <w:tab w:val="num" w:pos="1854"/>
        </w:tabs>
        <w:ind w:left="1418" w:hanging="284"/>
      </w:pPr>
    </w:lvl>
    <w:lvl w:ilvl="3">
      <w:start w:val="1"/>
      <w:numFmt w:val="lowerLetter"/>
      <w:lvlText w:val="%4)"/>
      <w:lvlJc w:val="left"/>
      <w:pPr>
        <w:tabs>
          <w:tab w:val="num" w:pos="2126"/>
        </w:tabs>
        <w:ind w:left="2126" w:hanging="708"/>
      </w:pPr>
    </w:lvl>
    <w:lvl w:ilvl="4">
      <w:start w:val="1"/>
      <w:numFmt w:val="decimal"/>
      <w:lvlText w:val="(%5)"/>
      <w:lvlJc w:val="left"/>
      <w:pPr>
        <w:tabs>
          <w:tab w:val="num" w:pos="2834"/>
        </w:tabs>
        <w:ind w:left="2834" w:hanging="708"/>
      </w:pPr>
    </w:lvl>
    <w:lvl w:ilvl="5">
      <w:start w:val="1"/>
      <w:numFmt w:val="lowerLetter"/>
      <w:lvlText w:val="(%6)"/>
      <w:lvlJc w:val="left"/>
      <w:pPr>
        <w:tabs>
          <w:tab w:val="num" w:pos="3542"/>
        </w:tabs>
        <w:ind w:left="3542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250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958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66" w:hanging="708"/>
      </w:pPr>
    </w:lvl>
  </w:abstractNum>
  <w:num w:numId="1">
    <w:abstractNumId w:val="24"/>
  </w:num>
  <w:num w:numId="2">
    <w:abstractNumId w:val="13"/>
  </w:num>
  <w:num w:numId="3">
    <w:abstractNumId w:val="15"/>
  </w:num>
  <w:num w:numId="4">
    <w:abstractNumId w:val="21"/>
  </w:num>
  <w:num w:numId="5">
    <w:abstractNumId w:val="16"/>
  </w:num>
  <w:num w:numId="6">
    <w:abstractNumId w:val="19"/>
  </w:num>
  <w:num w:numId="7">
    <w:abstractNumId w:val="22"/>
  </w:num>
  <w:num w:numId="8">
    <w:abstractNumId w:val="4"/>
  </w:num>
  <w:num w:numId="9">
    <w:abstractNumId w:val="2"/>
  </w:num>
  <w:num w:numId="10">
    <w:abstractNumId w:val="9"/>
  </w:num>
  <w:num w:numId="11">
    <w:abstractNumId w:val="20"/>
  </w:num>
  <w:num w:numId="12">
    <w:abstractNumId w:val="3"/>
  </w:num>
  <w:num w:numId="13">
    <w:abstractNumId w:val="11"/>
  </w:num>
  <w:num w:numId="14">
    <w:abstractNumId w:val="10"/>
  </w:num>
  <w:num w:numId="15">
    <w:abstractNumId w:val="12"/>
  </w:num>
  <w:num w:numId="16">
    <w:abstractNumId w:val="14"/>
  </w:num>
  <w:num w:numId="17">
    <w:abstractNumId w:val="23"/>
  </w:num>
  <w:num w:numId="18">
    <w:abstractNumId w:val="8"/>
  </w:num>
  <w:num w:numId="19">
    <w:abstractNumId w:val="6"/>
  </w:num>
  <w:num w:numId="20">
    <w:abstractNumId w:val="17"/>
  </w:num>
  <w:num w:numId="21">
    <w:abstractNumId w:val="1"/>
  </w:num>
  <w:num w:numId="22">
    <w:abstractNumId w:val="7"/>
  </w:num>
  <w:num w:numId="23">
    <w:abstractNumId w:val="0"/>
  </w:num>
  <w:num w:numId="24">
    <w:abstractNumId w:val="18"/>
  </w:num>
  <w:num w:numId="2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99"/>
    <w:rsid w:val="00001100"/>
    <w:rsid w:val="00004420"/>
    <w:rsid w:val="00011CF9"/>
    <w:rsid w:val="00011F36"/>
    <w:rsid w:val="00017D0C"/>
    <w:rsid w:val="00020823"/>
    <w:rsid w:val="00021CFC"/>
    <w:rsid w:val="00023C49"/>
    <w:rsid w:val="0002656A"/>
    <w:rsid w:val="00032C48"/>
    <w:rsid w:val="000372BA"/>
    <w:rsid w:val="00037845"/>
    <w:rsid w:val="00041DCF"/>
    <w:rsid w:val="00045447"/>
    <w:rsid w:val="00047072"/>
    <w:rsid w:val="000529D3"/>
    <w:rsid w:val="000539E8"/>
    <w:rsid w:val="00054ECE"/>
    <w:rsid w:val="0006455F"/>
    <w:rsid w:val="00066F85"/>
    <w:rsid w:val="00071406"/>
    <w:rsid w:val="00073CBE"/>
    <w:rsid w:val="00074175"/>
    <w:rsid w:val="0007525D"/>
    <w:rsid w:val="00086F59"/>
    <w:rsid w:val="00090121"/>
    <w:rsid w:val="00091FFC"/>
    <w:rsid w:val="0009288F"/>
    <w:rsid w:val="000935A7"/>
    <w:rsid w:val="00093DFC"/>
    <w:rsid w:val="00094DF6"/>
    <w:rsid w:val="000955CF"/>
    <w:rsid w:val="00097D3F"/>
    <w:rsid w:val="00097EFB"/>
    <w:rsid w:val="000A0A7C"/>
    <w:rsid w:val="000A1BD8"/>
    <w:rsid w:val="000A1DD1"/>
    <w:rsid w:val="000A239E"/>
    <w:rsid w:val="000B24C1"/>
    <w:rsid w:val="000B4ABB"/>
    <w:rsid w:val="000B571A"/>
    <w:rsid w:val="000B5B6D"/>
    <w:rsid w:val="000C0F66"/>
    <w:rsid w:val="000C6E71"/>
    <w:rsid w:val="000C6FEF"/>
    <w:rsid w:val="000D06C2"/>
    <w:rsid w:val="000D082C"/>
    <w:rsid w:val="000D5285"/>
    <w:rsid w:val="000D78BE"/>
    <w:rsid w:val="000F0E0C"/>
    <w:rsid w:val="000F112C"/>
    <w:rsid w:val="000F3A16"/>
    <w:rsid w:val="000F5D82"/>
    <w:rsid w:val="0010488D"/>
    <w:rsid w:val="001059F7"/>
    <w:rsid w:val="00105ECC"/>
    <w:rsid w:val="00111626"/>
    <w:rsid w:val="001121DC"/>
    <w:rsid w:val="00112822"/>
    <w:rsid w:val="00114F4B"/>
    <w:rsid w:val="001223FA"/>
    <w:rsid w:val="001248C0"/>
    <w:rsid w:val="00135CE7"/>
    <w:rsid w:val="00141B24"/>
    <w:rsid w:val="001447BE"/>
    <w:rsid w:val="00151788"/>
    <w:rsid w:val="00160618"/>
    <w:rsid w:val="00160DA8"/>
    <w:rsid w:val="00160EBA"/>
    <w:rsid w:val="00163A21"/>
    <w:rsid w:val="00166BC5"/>
    <w:rsid w:val="00175E6F"/>
    <w:rsid w:val="00177EC9"/>
    <w:rsid w:val="001868D9"/>
    <w:rsid w:val="00187533"/>
    <w:rsid w:val="00190067"/>
    <w:rsid w:val="00191A24"/>
    <w:rsid w:val="00192C75"/>
    <w:rsid w:val="00194CB3"/>
    <w:rsid w:val="001A0CE1"/>
    <w:rsid w:val="001A0D7F"/>
    <w:rsid w:val="001A462F"/>
    <w:rsid w:val="001A47F6"/>
    <w:rsid w:val="001B0B6D"/>
    <w:rsid w:val="001B1191"/>
    <w:rsid w:val="001B5255"/>
    <w:rsid w:val="001B5649"/>
    <w:rsid w:val="001B7409"/>
    <w:rsid w:val="001C4901"/>
    <w:rsid w:val="001C552F"/>
    <w:rsid w:val="001C55DE"/>
    <w:rsid w:val="001C5C86"/>
    <w:rsid w:val="001D0ABC"/>
    <w:rsid w:val="001D4D38"/>
    <w:rsid w:val="001D510A"/>
    <w:rsid w:val="001D7800"/>
    <w:rsid w:val="001E4EF6"/>
    <w:rsid w:val="001E65C4"/>
    <w:rsid w:val="001E679C"/>
    <w:rsid w:val="001E7CB1"/>
    <w:rsid w:val="001F30AA"/>
    <w:rsid w:val="001F519C"/>
    <w:rsid w:val="0020023E"/>
    <w:rsid w:val="0020600B"/>
    <w:rsid w:val="00216733"/>
    <w:rsid w:val="00216C2D"/>
    <w:rsid w:val="0021770E"/>
    <w:rsid w:val="00222B31"/>
    <w:rsid w:val="002238C3"/>
    <w:rsid w:val="00231509"/>
    <w:rsid w:val="002315A5"/>
    <w:rsid w:val="00232614"/>
    <w:rsid w:val="00233056"/>
    <w:rsid w:val="002365EF"/>
    <w:rsid w:val="00240331"/>
    <w:rsid w:val="00241558"/>
    <w:rsid w:val="00251F79"/>
    <w:rsid w:val="00262A2C"/>
    <w:rsid w:val="002663BC"/>
    <w:rsid w:val="00271798"/>
    <w:rsid w:val="00271AD8"/>
    <w:rsid w:val="00275ED7"/>
    <w:rsid w:val="00276E9B"/>
    <w:rsid w:val="0027717A"/>
    <w:rsid w:val="002777F5"/>
    <w:rsid w:val="00282993"/>
    <w:rsid w:val="00283264"/>
    <w:rsid w:val="002837A7"/>
    <w:rsid w:val="00284EC3"/>
    <w:rsid w:val="00286517"/>
    <w:rsid w:val="00296F5B"/>
    <w:rsid w:val="002A06EA"/>
    <w:rsid w:val="002A454C"/>
    <w:rsid w:val="002A76B1"/>
    <w:rsid w:val="002B00BD"/>
    <w:rsid w:val="002B088E"/>
    <w:rsid w:val="002B792A"/>
    <w:rsid w:val="002C6214"/>
    <w:rsid w:val="002D2F25"/>
    <w:rsid w:val="002E017F"/>
    <w:rsid w:val="002E7DEF"/>
    <w:rsid w:val="002E7FC1"/>
    <w:rsid w:val="00300EAA"/>
    <w:rsid w:val="0030202E"/>
    <w:rsid w:val="003022E2"/>
    <w:rsid w:val="003060AC"/>
    <w:rsid w:val="00306FB9"/>
    <w:rsid w:val="00307EBF"/>
    <w:rsid w:val="003147F3"/>
    <w:rsid w:val="00314CA7"/>
    <w:rsid w:val="00320984"/>
    <w:rsid w:val="00320ACC"/>
    <w:rsid w:val="0032480B"/>
    <w:rsid w:val="00327758"/>
    <w:rsid w:val="003302BE"/>
    <w:rsid w:val="00336250"/>
    <w:rsid w:val="0033752B"/>
    <w:rsid w:val="00344026"/>
    <w:rsid w:val="00350AC5"/>
    <w:rsid w:val="00350FA7"/>
    <w:rsid w:val="00355535"/>
    <w:rsid w:val="00355BA6"/>
    <w:rsid w:val="0035690E"/>
    <w:rsid w:val="003571DB"/>
    <w:rsid w:val="0036190B"/>
    <w:rsid w:val="00370806"/>
    <w:rsid w:val="00372819"/>
    <w:rsid w:val="0037521E"/>
    <w:rsid w:val="00376E44"/>
    <w:rsid w:val="00380928"/>
    <w:rsid w:val="00381A4A"/>
    <w:rsid w:val="00382E17"/>
    <w:rsid w:val="003A01B2"/>
    <w:rsid w:val="003A1C96"/>
    <w:rsid w:val="003B0C4A"/>
    <w:rsid w:val="003B5F52"/>
    <w:rsid w:val="003C45BA"/>
    <w:rsid w:val="003D435B"/>
    <w:rsid w:val="003E4564"/>
    <w:rsid w:val="003E52F7"/>
    <w:rsid w:val="003E7E80"/>
    <w:rsid w:val="003F0EE3"/>
    <w:rsid w:val="003F2065"/>
    <w:rsid w:val="003F403E"/>
    <w:rsid w:val="003F6627"/>
    <w:rsid w:val="003F7E87"/>
    <w:rsid w:val="003F7F6E"/>
    <w:rsid w:val="00402CF1"/>
    <w:rsid w:val="004061A2"/>
    <w:rsid w:val="0040626D"/>
    <w:rsid w:val="00407524"/>
    <w:rsid w:val="00410AD8"/>
    <w:rsid w:val="00411715"/>
    <w:rsid w:val="00412C49"/>
    <w:rsid w:val="0041499F"/>
    <w:rsid w:val="00422C41"/>
    <w:rsid w:val="00427421"/>
    <w:rsid w:val="004308DE"/>
    <w:rsid w:val="00430CB9"/>
    <w:rsid w:val="00433B45"/>
    <w:rsid w:val="00447003"/>
    <w:rsid w:val="00451CE0"/>
    <w:rsid w:val="00461213"/>
    <w:rsid w:val="00462B89"/>
    <w:rsid w:val="00464DA9"/>
    <w:rsid w:val="004678C9"/>
    <w:rsid w:val="00467CE4"/>
    <w:rsid w:val="00471A18"/>
    <w:rsid w:val="004736BC"/>
    <w:rsid w:val="0047688C"/>
    <w:rsid w:val="00476B0A"/>
    <w:rsid w:val="0048091E"/>
    <w:rsid w:val="00482703"/>
    <w:rsid w:val="00483AB3"/>
    <w:rsid w:val="004930F4"/>
    <w:rsid w:val="00497FA2"/>
    <w:rsid w:val="004A300B"/>
    <w:rsid w:val="004A3F2A"/>
    <w:rsid w:val="004C4442"/>
    <w:rsid w:val="004C61BB"/>
    <w:rsid w:val="004D46DD"/>
    <w:rsid w:val="004D5257"/>
    <w:rsid w:val="004E5A7C"/>
    <w:rsid w:val="004E6992"/>
    <w:rsid w:val="004E73F0"/>
    <w:rsid w:val="00500555"/>
    <w:rsid w:val="00500885"/>
    <w:rsid w:val="00507C43"/>
    <w:rsid w:val="00507F1A"/>
    <w:rsid w:val="00510C3E"/>
    <w:rsid w:val="00511C8D"/>
    <w:rsid w:val="00511D72"/>
    <w:rsid w:val="005153C0"/>
    <w:rsid w:val="005210D4"/>
    <w:rsid w:val="00521E12"/>
    <w:rsid w:val="005224E7"/>
    <w:rsid w:val="00523128"/>
    <w:rsid w:val="00524FF3"/>
    <w:rsid w:val="00525923"/>
    <w:rsid w:val="00535170"/>
    <w:rsid w:val="00536842"/>
    <w:rsid w:val="00546730"/>
    <w:rsid w:val="00552164"/>
    <w:rsid w:val="00552C5A"/>
    <w:rsid w:val="0056388B"/>
    <w:rsid w:val="00564EB9"/>
    <w:rsid w:val="00565505"/>
    <w:rsid w:val="00567F63"/>
    <w:rsid w:val="00571688"/>
    <w:rsid w:val="00573735"/>
    <w:rsid w:val="00573E43"/>
    <w:rsid w:val="00577109"/>
    <w:rsid w:val="005860DB"/>
    <w:rsid w:val="00586BDB"/>
    <w:rsid w:val="00594EF6"/>
    <w:rsid w:val="00597D92"/>
    <w:rsid w:val="005A37B4"/>
    <w:rsid w:val="005A6405"/>
    <w:rsid w:val="005B2BE2"/>
    <w:rsid w:val="005C1B0D"/>
    <w:rsid w:val="005C280A"/>
    <w:rsid w:val="005C28F0"/>
    <w:rsid w:val="005C3E88"/>
    <w:rsid w:val="005D469E"/>
    <w:rsid w:val="005D63AE"/>
    <w:rsid w:val="005E0009"/>
    <w:rsid w:val="005E0C80"/>
    <w:rsid w:val="005E383A"/>
    <w:rsid w:val="005E66BB"/>
    <w:rsid w:val="005E6CA3"/>
    <w:rsid w:val="005F4BAC"/>
    <w:rsid w:val="005F6829"/>
    <w:rsid w:val="00605C52"/>
    <w:rsid w:val="00612A8C"/>
    <w:rsid w:val="00622988"/>
    <w:rsid w:val="006251D6"/>
    <w:rsid w:val="006252E2"/>
    <w:rsid w:val="006275AD"/>
    <w:rsid w:val="00633DCC"/>
    <w:rsid w:val="00634F63"/>
    <w:rsid w:val="006366DC"/>
    <w:rsid w:val="00637BD0"/>
    <w:rsid w:val="0064303F"/>
    <w:rsid w:val="006446A7"/>
    <w:rsid w:val="00647869"/>
    <w:rsid w:val="006478F0"/>
    <w:rsid w:val="00650032"/>
    <w:rsid w:val="006573E5"/>
    <w:rsid w:val="006601CE"/>
    <w:rsid w:val="00665FA0"/>
    <w:rsid w:val="00666020"/>
    <w:rsid w:val="00666FAA"/>
    <w:rsid w:val="00667992"/>
    <w:rsid w:val="00670CDF"/>
    <w:rsid w:val="006726A5"/>
    <w:rsid w:val="00673354"/>
    <w:rsid w:val="00675350"/>
    <w:rsid w:val="006758D6"/>
    <w:rsid w:val="0067625D"/>
    <w:rsid w:val="006856F8"/>
    <w:rsid w:val="00687399"/>
    <w:rsid w:val="00687C93"/>
    <w:rsid w:val="00693D47"/>
    <w:rsid w:val="006943EF"/>
    <w:rsid w:val="00694BD8"/>
    <w:rsid w:val="006955D0"/>
    <w:rsid w:val="00695C8E"/>
    <w:rsid w:val="006A0A69"/>
    <w:rsid w:val="006A39AB"/>
    <w:rsid w:val="006B2084"/>
    <w:rsid w:val="006B3D63"/>
    <w:rsid w:val="006B50BE"/>
    <w:rsid w:val="006B5554"/>
    <w:rsid w:val="006B76B1"/>
    <w:rsid w:val="006C0FAB"/>
    <w:rsid w:val="006C2278"/>
    <w:rsid w:val="006C70B4"/>
    <w:rsid w:val="006D143F"/>
    <w:rsid w:val="006D2D57"/>
    <w:rsid w:val="006D539B"/>
    <w:rsid w:val="006E3E4C"/>
    <w:rsid w:val="006F18C6"/>
    <w:rsid w:val="006F6458"/>
    <w:rsid w:val="0070007F"/>
    <w:rsid w:val="00701B01"/>
    <w:rsid w:val="00706AD2"/>
    <w:rsid w:val="00707ACD"/>
    <w:rsid w:val="007107A2"/>
    <w:rsid w:val="00713F35"/>
    <w:rsid w:val="007169BA"/>
    <w:rsid w:val="007213C1"/>
    <w:rsid w:val="0072415B"/>
    <w:rsid w:val="00725C62"/>
    <w:rsid w:val="00734D3A"/>
    <w:rsid w:val="00736D0C"/>
    <w:rsid w:val="0074130C"/>
    <w:rsid w:val="0074296E"/>
    <w:rsid w:val="0074317A"/>
    <w:rsid w:val="00744FF3"/>
    <w:rsid w:val="00745D42"/>
    <w:rsid w:val="007462B5"/>
    <w:rsid w:val="00747584"/>
    <w:rsid w:val="007536B7"/>
    <w:rsid w:val="00755E6C"/>
    <w:rsid w:val="007568C2"/>
    <w:rsid w:val="00763717"/>
    <w:rsid w:val="00767F86"/>
    <w:rsid w:val="00772628"/>
    <w:rsid w:val="00786601"/>
    <w:rsid w:val="00790E59"/>
    <w:rsid w:val="007921A0"/>
    <w:rsid w:val="007A3B36"/>
    <w:rsid w:val="007A59D7"/>
    <w:rsid w:val="007A5CB6"/>
    <w:rsid w:val="007A6ED9"/>
    <w:rsid w:val="007B03C6"/>
    <w:rsid w:val="007B182E"/>
    <w:rsid w:val="007B4809"/>
    <w:rsid w:val="007B685A"/>
    <w:rsid w:val="007B7A86"/>
    <w:rsid w:val="007B7F72"/>
    <w:rsid w:val="007C10D9"/>
    <w:rsid w:val="007C15E5"/>
    <w:rsid w:val="007C2FDE"/>
    <w:rsid w:val="007C4EA2"/>
    <w:rsid w:val="007D2E9E"/>
    <w:rsid w:val="007D3972"/>
    <w:rsid w:val="007D4F12"/>
    <w:rsid w:val="007E063B"/>
    <w:rsid w:val="007F2DFB"/>
    <w:rsid w:val="007F4633"/>
    <w:rsid w:val="007F5FFB"/>
    <w:rsid w:val="007F74E6"/>
    <w:rsid w:val="00804871"/>
    <w:rsid w:val="00804F58"/>
    <w:rsid w:val="008064A1"/>
    <w:rsid w:val="00806AB9"/>
    <w:rsid w:val="00814146"/>
    <w:rsid w:val="0081540E"/>
    <w:rsid w:val="008223A5"/>
    <w:rsid w:val="0082737E"/>
    <w:rsid w:val="00833476"/>
    <w:rsid w:val="00841B51"/>
    <w:rsid w:val="0084453C"/>
    <w:rsid w:val="00852E55"/>
    <w:rsid w:val="00855903"/>
    <w:rsid w:val="00855A32"/>
    <w:rsid w:val="00855B42"/>
    <w:rsid w:val="00864567"/>
    <w:rsid w:val="008658CF"/>
    <w:rsid w:val="008665D2"/>
    <w:rsid w:val="00870B26"/>
    <w:rsid w:val="00877D13"/>
    <w:rsid w:val="00882A4E"/>
    <w:rsid w:val="008908A6"/>
    <w:rsid w:val="00890C86"/>
    <w:rsid w:val="00892710"/>
    <w:rsid w:val="008949CD"/>
    <w:rsid w:val="008C1926"/>
    <w:rsid w:val="008D0525"/>
    <w:rsid w:val="008D11A2"/>
    <w:rsid w:val="008D1F35"/>
    <w:rsid w:val="008D2414"/>
    <w:rsid w:val="008D272F"/>
    <w:rsid w:val="008D44D6"/>
    <w:rsid w:val="008D4FD9"/>
    <w:rsid w:val="008D65FE"/>
    <w:rsid w:val="008D7B28"/>
    <w:rsid w:val="008E41EC"/>
    <w:rsid w:val="008F285E"/>
    <w:rsid w:val="008F564B"/>
    <w:rsid w:val="008F6F5B"/>
    <w:rsid w:val="008F7658"/>
    <w:rsid w:val="009078B6"/>
    <w:rsid w:val="0091255E"/>
    <w:rsid w:val="00916E7B"/>
    <w:rsid w:val="00920DE6"/>
    <w:rsid w:val="0092562C"/>
    <w:rsid w:val="00925A73"/>
    <w:rsid w:val="00926B83"/>
    <w:rsid w:val="00930562"/>
    <w:rsid w:val="00947D5B"/>
    <w:rsid w:val="00954983"/>
    <w:rsid w:val="0095728D"/>
    <w:rsid w:val="00957565"/>
    <w:rsid w:val="009612E1"/>
    <w:rsid w:val="00964D23"/>
    <w:rsid w:val="00966C3D"/>
    <w:rsid w:val="00971210"/>
    <w:rsid w:val="009727DC"/>
    <w:rsid w:val="00981A14"/>
    <w:rsid w:val="00984643"/>
    <w:rsid w:val="00985988"/>
    <w:rsid w:val="00993229"/>
    <w:rsid w:val="009952A9"/>
    <w:rsid w:val="009A2998"/>
    <w:rsid w:val="009A33CD"/>
    <w:rsid w:val="009A61DE"/>
    <w:rsid w:val="009A7BA1"/>
    <w:rsid w:val="009A7D0A"/>
    <w:rsid w:val="009B013F"/>
    <w:rsid w:val="009B205E"/>
    <w:rsid w:val="009B4DBC"/>
    <w:rsid w:val="009C548C"/>
    <w:rsid w:val="009D0843"/>
    <w:rsid w:val="009D3E6B"/>
    <w:rsid w:val="009D4C5B"/>
    <w:rsid w:val="009E04E3"/>
    <w:rsid w:val="009E675C"/>
    <w:rsid w:val="009F415C"/>
    <w:rsid w:val="009F65E6"/>
    <w:rsid w:val="00A057E0"/>
    <w:rsid w:val="00A05BB7"/>
    <w:rsid w:val="00A05E3E"/>
    <w:rsid w:val="00A105B4"/>
    <w:rsid w:val="00A1695D"/>
    <w:rsid w:val="00A22BF4"/>
    <w:rsid w:val="00A2348D"/>
    <w:rsid w:val="00A30BCC"/>
    <w:rsid w:val="00A334FD"/>
    <w:rsid w:val="00A35294"/>
    <w:rsid w:val="00A35DA1"/>
    <w:rsid w:val="00A41510"/>
    <w:rsid w:val="00A47C9D"/>
    <w:rsid w:val="00A50EEB"/>
    <w:rsid w:val="00A510DA"/>
    <w:rsid w:val="00A52E89"/>
    <w:rsid w:val="00A54351"/>
    <w:rsid w:val="00A5555A"/>
    <w:rsid w:val="00A55C65"/>
    <w:rsid w:val="00A65A21"/>
    <w:rsid w:val="00A67296"/>
    <w:rsid w:val="00A7010A"/>
    <w:rsid w:val="00A70E2F"/>
    <w:rsid w:val="00A714DA"/>
    <w:rsid w:val="00A75BA7"/>
    <w:rsid w:val="00A807DD"/>
    <w:rsid w:val="00A810AB"/>
    <w:rsid w:val="00A849E8"/>
    <w:rsid w:val="00A91D8F"/>
    <w:rsid w:val="00A92064"/>
    <w:rsid w:val="00A93E46"/>
    <w:rsid w:val="00A94309"/>
    <w:rsid w:val="00A97CDE"/>
    <w:rsid w:val="00AA1EF4"/>
    <w:rsid w:val="00AA2436"/>
    <w:rsid w:val="00AA57E7"/>
    <w:rsid w:val="00AA6D6F"/>
    <w:rsid w:val="00AD27C3"/>
    <w:rsid w:val="00AD2962"/>
    <w:rsid w:val="00AD477A"/>
    <w:rsid w:val="00AD5952"/>
    <w:rsid w:val="00AE297E"/>
    <w:rsid w:val="00AE4515"/>
    <w:rsid w:val="00AE4856"/>
    <w:rsid w:val="00AE7638"/>
    <w:rsid w:val="00AF263D"/>
    <w:rsid w:val="00AF2E51"/>
    <w:rsid w:val="00AF4184"/>
    <w:rsid w:val="00AF6C99"/>
    <w:rsid w:val="00AF720B"/>
    <w:rsid w:val="00B02F5F"/>
    <w:rsid w:val="00B10374"/>
    <w:rsid w:val="00B16240"/>
    <w:rsid w:val="00B30AC2"/>
    <w:rsid w:val="00B35EB4"/>
    <w:rsid w:val="00B37EF6"/>
    <w:rsid w:val="00B41CB1"/>
    <w:rsid w:val="00B455F9"/>
    <w:rsid w:val="00B458A9"/>
    <w:rsid w:val="00B500F6"/>
    <w:rsid w:val="00B564F9"/>
    <w:rsid w:val="00B67CBE"/>
    <w:rsid w:val="00B70ED2"/>
    <w:rsid w:val="00B713A1"/>
    <w:rsid w:val="00B72CCC"/>
    <w:rsid w:val="00B74B00"/>
    <w:rsid w:val="00B76714"/>
    <w:rsid w:val="00B80C86"/>
    <w:rsid w:val="00B81537"/>
    <w:rsid w:val="00B85EAE"/>
    <w:rsid w:val="00B94235"/>
    <w:rsid w:val="00B9438A"/>
    <w:rsid w:val="00BA1616"/>
    <w:rsid w:val="00BA1A61"/>
    <w:rsid w:val="00BA3F47"/>
    <w:rsid w:val="00BA674F"/>
    <w:rsid w:val="00BA6C00"/>
    <w:rsid w:val="00BB360D"/>
    <w:rsid w:val="00BB6140"/>
    <w:rsid w:val="00BC3B0D"/>
    <w:rsid w:val="00BC461E"/>
    <w:rsid w:val="00BC52E8"/>
    <w:rsid w:val="00BC6B32"/>
    <w:rsid w:val="00BD0B01"/>
    <w:rsid w:val="00BD1FE6"/>
    <w:rsid w:val="00BD5AA6"/>
    <w:rsid w:val="00BE0AEB"/>
    <w:rsid w:val="00BE254E"/>
    <w:rsid w:val="00BE29C7"/>
    <w:rsid w:val="00BE4981"/>
    <w:rsid w:val="00BF2DA9"/>
    <w:rsid w:val="00BF4507"/>
    <w:rsid w:val="00BF4906"/>
    <w:rsid w:val="00BF568C"/>
    <w:rsid w:val="00C0572F"/>
    <w:rsid w:val="00C07501"/>
    <w:rsid w:val="00C16530"/>
    <w:rsid w:val="00C17801"/>
    <w:rsid w:val="00C20D80"/>
    <w:rsid w:val="00C211B2"/>
    <w:rsid w:val="00C26D13"/>
    <w:rsid w:val="00C30E8B"/>
    <w:rsid w:val="00C36341"/>
    <w:rsid w:val="00C41FEB"/>
    <w:rsid w:val="00C43872"/>
    <w:rsid w:val="00C4392E"/>
    <w:rsid w:val="00C445BE"/>
    <w:rsid w:val="00C46029"/>
    <w:rsid w:val="00C53256"/>
    <w:rsid w:val="00C63379"/>
    <w:rsid w:val="00C7476F"/>
    <w:rsid w:val="00C75776"/>
    <w:rsid w:val="00C773C9"/>
    <w:rsid w:val="00C77E1E"/>
    <w:rsid w:val="00C813AC"/>
    <w:rsid w:val="00C902C4"/>
    <w:rsid w:val="00C9068F"/>
    <w:rsid w:val="00C91F7F"/>
    <w:rsid w:val="00C969BC"/>
    <w:rsid w:val="00CA6181"/>
    <w:rsid w:val="00CA69CB"/>
    <w:rsid w:val="00CB6BC1"/>
    <w:rsid w:val="00CC04E5"/>
    <w:rsid w:val="00CC4157"/>
    <w:rsid w:val="00CC5B56"/>
    <w:rsid w:val="00CC7C47"/>
    <w:rsid w:val="00CD0C85"/>
    <w:rsid w:val="00CD2811"/>
    <w:rsid w:val="00CD5210"/>
    <w:rsid w:val="00CD719A"/>
    <w:rsid w:val="00CD724A"/>
    <w:rsid w:val="00CE0795"/>
    <w:rsid w:val="00CE668F"/>
    <w:rsid w:val="00CF13AB"/>
    <w:rsid w:val="00CF233D"/>
    <w:rsid w:val="00CF26B9"/>
    <w:rsid w:val="00CF52BA"/>
    <w:rsid w:val="00D009FE"/>
    <w:rsid w:val="00D077C9"/>
    <w:rsid w:val="00D07F2C"/>
    <w:rsid w:val="00D1220B"/>
    <w:rsid w:val="00D14583"/>
    <w:rsid w:val="00D16E6E"/>
    <w:rsid w:val="00D17DE5"/>
    <w:rsid w:val="00D26061"/>
    <w:rsid w:val="00D260AD"/>
    <w:rsid w:val="00D30A71"/>
    <w:rsid w:val="00D30C24"/>
    <w:rsid w:val="00D318BC"/>
    <w:rsid w:val="00D3445F"/>
    <w:rsid w:val="00D42F63"/>
    <w:rsid w:val="00D442C8"/>
    <w:rsid w:val="00D4449C"/>
    <w:rsid w:val="00D564E1"/>
    <w:rsid w:val="00D654E1"/>
    <w:rsid w:val="00D66BDB"/>
    <w:rsid w:val="00D700E9"/>
    <w:rsid w:val="00D70FC1"/>
    <w:rsid w:val="00D80D6C"/>
    <w:rsid w:val="00D8214B"/>
    <w:rsid w:val="00D82490"/>
    <w:rsid w:val="00D844C6"/>
    <w:rsid w:val="00D8580F"/>
    <w:rsid w:val="00D87ACD"/>
    <w:rsid w:val="00D91D0E"/>
    <w:rsid w:val="00D924E2"/>
    <w:rsid w:val="00D94022"/>
    <w:rsid w:val="00D960E8"/>
    <w:rsid w:val="00DA07D9"/>
    <w:rsid w:val="00DA0A9E"/>
    <w:rsid w:val="00DA2C98"/>
    <w:rsid w:val="00DA3E1C"/>
    <w:rsid w:val="00DA5DEE"/>
    <w:rsid w:val="00DB2D9A"/>
    <w:rsid w:val="00DB3756"/>
    <w:rsid w:val="00DB4300"/>
    <w:rsid w:val="00DC24C5"/>
    <w:rsid w:val="00DD3BE8"/>
    <w:rsid w:val="00DD4A72"/>
    <w:rsid w:val="00DD629A"/>
    <w:rsid w:val="00DD7A06"/>
    <w:rsid w:val="00DE0566"/>
    <w:rsid w:val="00DE1641"/>
    <w:rsid w:val="00DE22EE"/>
    <w:rsid w:val="00DE252E"/>
    <w:rsid w:val="00DF0801"/>
    <w:rsid w:val="00DF5305"/>
    <w:rsid w:val="00DF57A0"/>
    <w:rsid w:val="00E0439A"/>
    <w:rsid w:val="00E10E10"/>
    <w:rsid w:val="00E1140A"/>
    <w:rsid w:val="00E2720A"/>
    <w:rsid w:val="00E27BA8"/>
    <w:rsid w:val="00E31BC1"/>
    <w:rsid w:val="00E445A2"/>
    <w:rsid w:val="00E46DBF"/>
    <w:rsid w:val="00E50129"/>
    <w:rsid w:val="00E53207"/>
    <w:rsid w:val="00E61226"/>
    <w:rsid w:val="00E61FD5"/>
    <w:rsid w:val="00E62D50"/>
    <w:rsid w:val="00E70AA8"/>
    <w:rsid w:val="00E735F5"/>
    <w:rsid w:val="00E80FB3"/>
    <w:rsid w:val="00E84129"/>
    <w:rsid w:val="00E8621F"/>
    <w:rsid w:val="00E87CB9"/>
    <w:rsid w:val="00E9398C"/>
    <w:rsid w:val="00E94503"/>
    <w:rsid w:val="00E979F0"/>
    <w:rsid w:val="00EB3FE3"/>
    <w:rsid w:val="00EB4838"/>
    <w:rsid w:val="00EB5835"/>
    <w:rsid w:val="00EB6603"/>
    <w:rsid w:val="00EC0E56"/>
    <w:rsid w:val="00EC300D"/>
    <w:rsid w:val="00ED33F1"/>
    <w:rsid w:val="00ED49C8"/>
    <w:rsid w:val="00EE3CE4"/>
    <w:rsid w:val="00EE42A1"/>
    <w:rsid w:val="00EF1901"/>
    <w:rsid w:val="00EF53AD"/>
    <w:rsid w:val="00F0155B"/>
    <w:rsid w:val="00F016C7"/>
    <w:rsid w:val="00F052A0"/>
    <w:rsid w:val="00F063C8"/>
    <w:rsid w:val="00F103EB"/>
    <w:rsid w:val="00F127A7"/>
    <w:rsid w:val="00F146D8"/>
    <w:rsid w:val="00F14B4D"/>
    <w:rsid w:val="00F16F8E"/>
    <w:rsid w:val="00F23CA6"/>
    <w:rsid w:val="00F30768"/>
    <w:rsid w:val="00F31306"/>
    <w:rsid w:val="00F40690"/>
    <w:rsid w:val="00F40AAF"/>
    <w:rsid w:val="00F419B8"/>
    <w:rsid w:val="00F422BE"/>
    <w:rsid w:val="00F4389F"/>
    <w:rsid w:val="00F44719"/>
    <w:rsid w:val="00F45DC5"/>
    <w:rsid w:val="00F516E4"/>
    <w:rsid w:val="00F52525"/>
    <w:rsid w:val="00F55406"/>
    <w:rsid w:val="00F63E7D"/>
    <w:rsid w:val="00F77F9A"/>
    <w:rsid w:val="00F8109D"/>
    <w:rsid w:val="00F82120"/>
    <w:rsid w:val="00F832F9"/>
    <w:rsid w:val="00F94FDE"/>
    <w:rsid w:val="00F95A00"/>
    <w:rsid w:val="00F979A8"/>
    <w:rsid w:val="00F97A58"/>
    <w:rsid w:val="00FA2408"/>
    <w:rsid w:val="00FA5061"/>
    <w:rsid w:val="00FB0F7A"/>
    <w:rsid w:val="00FB6C9E"/>
    <w:rsid w:val="00FC6B69"/>
    <w:rsid w:val="00FD260F"/>
    <w:rsid w:val="00FE1135"/>
    <w:rsid w:val="00FE526D"/>
    <w:rsid w:val="00FE6D8E"/>
    <w:rsid w:val="00FF3A44"/>
    <w:rsid w:val="00FF48DE"/>
    <w:rsid w:val="00FF499E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8B0EF"/>
  <w15:docId w15:val="{3C23B4BF-19AB-47A4-9CE8-65C49BCE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3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D65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6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6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6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6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C6E71"/>
    <w:pPr>
      <w:numPr>
        <w:numId w:val="1"/>
      </w:numPr>
      <w:tabs>
        <w:tab w:val="clear" w:pos="4395"/>
        <w:tab w:val="num" w:pos="0"/>
      </w:tabs>
      <w:spacing w:before="120" w:after="120" w:line="240" w:lineRule="auto"/>
      <w:ind w:left="0"/>
      <w:jc w:val="both"/>
    </w:pPr>
    <w:rPr>
      <w:rFonts w:ascii="Arial" w:eastAsia="Times New Roman" w:hAnsi="Arial"/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0C6E71"/>
    <w:rPr>
      <w:rFonts w:ascii="Arial" w:eastAsia="Times New Roman" w:hAnsi="Arial"/>
      <w:sz w:val="24"/>
      <w:lang w:eastAsia="zh-CN"/>
    </w:rPr>
  </w:style>
  <w:style w:type="paragraph" w:styleId="BodyText2">
    <w:name w:val="Body Text 2"/>
    <w:basedOn w:val="BodyText"/>
    <w:link w:val="BodyText2Char"/>
    <w:rsid w:val="000C6E71"/>
    <w:pPr>
      <w:numPr>
        <w:ilvl w:val="1"/>
      </w:numPr>
      <w:spacing w:before="0"/>
    </w:pPr>
  </w:style>
  <w:style w:type="character" w:customStyle="1" w:styleId="BodyText2Char">
    <w:name w:val="Body Text 2 Char"/>
    <w:basedOn w:val="DefaultParagraphFont"/>
    <w:link w:val="BodyText2"/>
    <w:rsid w:val="000C6E71"/>
    <w:rPr>
      <w:rFonts w:ascii="Arial" w:eastAsia="Times New Roman" w:hAnsi="Arial"/>
      <w:sz w:val="24"/>
      <w:lang w:eastAsia="zh-CN"/>
    </w:rPr>
  </w:style>
  <w:style w:type="paragraph" w:styleId="BodyText3">
    <w:name w:val="Body Text 3"/>
    <w:basedOn w:val="BodyText2"/>
    <w:link w:val="BodyText3Char"/>
    <w:rsid w:val="000C6E71"/>
    <w:pPr>
      <w:numPr>
        <w:ilvl w:val="2"/>
      </w:numPr>
    </w:pPr>
  </w:style>
  <w:style w:type="character" w:customStyle="1" w:styleId="BodyText3Char">
    <w:name w:val="Body Text 3 Char"/>
    <w:basedOn w:val="DefaultParagraphFont"/>
    <w:link w:val="BodyText3"/>
    <w:rsid w:val="000C6E71"/>
    <w:rPr>
      <w:rFonts w:ascii="Arial" w:eastAsia="Times New Roman" w:hAnsi="Arial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B7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6B1"/>
  </w:style>
  <w:style w:type="paragraph" w:styleId="Footer">
    <w:name w:val="footer"/>
    <w:basedOn w:val="Normal"/>
    <w:link w:val="FooterChar"/>
    <w:uiPriority w:val="99"/>
    <w:unhideWhenUsed/>
    <w:rsid w:val="006B7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6B1"/>
  </w:style>
  <w:style w:type="paragraph" w:styleId="FootnoteText">
    <w:name w:val="footnote text"/>
    <w:aliases w:val="Char"/>
    <w:basedOn w:val="Normal"/>
    <w:link w:val="FootnoteTextChar"/>
    <w:uiPriority w:val="99"/>
    <w:rsid w:val="006B76B1"/>
    <w:pPr>
      <w:spacing w:after="0" w:line="240" w:lineRule="auto"/>
    </w:pPr>
    <w:rPr>
      <w:rFonts w:ascii="Times New Roman" w:eastAsia="Times New Roman" w:hAnsi="Times New Roman"/>
      <w:sz w:val="20"/>
      <w:szCs w:val="20"/>
      <w:lang w:val="en-SG"/>
    </w:rPr>
  </w:style>
  <w:style w:type="character" w:customStyle="1" w:styleId="FootnoteTextChar">
    <w:name w:val="Footnote Text Char"/>
    <w:aliases w:val="Char Char"/>
    <w:basedOn w:val="DefaultParagraphFont"/>
    <w:link w:val="FootnoteText"/>
    <w:uiPriority w:val="99"/>
    <w:rsid w:val="006B76B1"/>
    <w:rPr>
      <w:rFonts w:ascii="Times New Roman" w:eastAsia="Times New Roman" w:hAnsi="Times New Roman" w:cs="Times New Roman"/>
      <w:sz w:val="20"/>
      <w:szCs w:val="20"/>
      <w:lang w:val="en-SG"/>
    </w:rPr>
  </w:style>
  <w:style w:type="character" w:styleId="FootnoteReference">
    <w:name w:val="footnote reference"/>
    <w:aliases w:val="FOOTNOTE"/>
    <w:basedOn w:val="DefaultParagraphFont"/>
    <w:uiPriority w:val="99"/>
    <w:semiHidden/>
    <w:rsid w:val="006B76B1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844C6"/>
  </w:style>
  <w:style w:type="character" w:styleId="Hyperlink">
    <w:name w:val="Hyperlink"/>
    <w:basedOn w:val="DefaultParagraphFont"/>
    <w:uiPriority w:val="99"/>
    <w:unhideWhenUsed/>
    <w:rsid w:val="00622988"/>
    <w:rPr>
      <w:color w:val="0000FF"/>
      <w:u w:val="single"/>
    </w:rPr>
  </w:style>
  <w:style w:type="paragraph" w:customStyle="1" w:styleId="Am1SectionText1">
    <w:name w:val="Am1SectionText(1)"/>
    <w:basedOn w:val="Normal"/>
    <w:link w:val="Am1SectionText1Char"/>
    <w:rsid w:val="000F5D82"/>
    <w:pPr>
      <w:spacing w:before="120" w:after="0" w:line="240" w:lineRule="auto"/>
      <w:ind w:left="475" w:firstLine="144"/>
      <w:jc w:val="both"/>
    </w:pPr>
    <w:rPr>
      <w:rFonts w:ascii="Times New Roman" w:eastAsia="Times New Roman" w:hAnsi="Times New Roman"/>
      <w:sz w:val="26"/>
      <w:szCs w:val="20"/>
    </w:rPr>
  </w:style>
  <w:style w:type="paragraph" w:customStyle="1" w:styleId="Am1SectionTexta">
    <w:name w:val="Am1SectionText(a)"/>
    <w:basedOn w:val="Normal"/>
    <w:rsid w:val="000F5D82"/>
    <w:pPr>
      <w:tabs>
        <w:tab w:val="right" w:pos="1080"/>
      </w:tabs>
      <w:spacing w:before="120" w:after="0" w:line="240" w:lineRule="auto"/>
      <w:ind w:left="1425" w:hanging="1065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Am1SectionText1Char">
    <w:name w:val="Am1SectionText(1) Char"/>
    <w:basedOn w:val="DefaultParagraphFont"/>
    <w:link w:val="Am1SectionText1"/>
    <w:rsid w:val="000F5D82"/>
    <w:rPr>
      <w:rFonts w:ascii="Times New Roman" w:eastAsia="Times New Roman" w:hAnsi="Times New Roman" w:cs="Times New Roman"/>
      <w:sz w:val="26"/>
      <w:szCs w:val="20"/>
    </w:rPr>
  </w:style>
  <w:style w:type="paragraph" w:customStyle="1" w:styleId="Am1SectionHeading">
    <w:name w:val="Am1SectionHeading"/>
    <w:basedOn w:val="Normal"/>
    <w:rsid w:val="004A3F2A"/>
    <w:pPr>
      <w:keepNext/>
      <w:keepLines/>
      <w:spacing w:before="240" w:after="0" w:line="240" w:lineRule="auto"/>
      <w:ind w:left="475"/>
    </w:pPr>
    <w:rPr>
      <w:rFonts w:ascii="Times New Roman" w:eastAsia="Times New Roman" w:hAnsi="Times New Roman"/>
      <w:b/>
      <w:sz w:val="26"/>
      <w:szCs w:val="20"/>
    </w:rPr>
  </w:style>
  <w:style w:type="character" w:customStyle="1" w:styleId="currenttocitem">
    <w:name w:val="currenttocitem"/>
    <w:basedOn w:val="DefaultParagraphFont"/>
    <w:rsid w:val="001868D9"/>
    <w:rPr>
      <w:color w:val="987654"/>
      <w:u w:val="single"/>
    </w:rPr>
  </w:style>
  <w:style w:type="character" w:styleId="Strong">
    <w:name w:val="Strong"/>
    <w:basedOn w:val="DefaultParagraphFont"/>
    <w:uiPriority w:val="22"/>
    <w:qFormat/>
    <w:rsid w:val="001868D9"/>
    <w:rPr>
      <w:b/>
      <w:bCs/>
    </w:rPr>
  </w:style>
  <w:style w:type="paragraph" w:styleId="Revision">
    <w:name w:val="Revision"/>
    <w:hidden/>
    <w:uiPriority w:val="99"/>
    <w:semiHidden/>
    <w:rsid w:val="00CD724A"/>
    <w:rPr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E70AA8"/>
    <w:rPr>
      <w:i/>
      <w:iCs/>
    </w:rPr>
  </w:style>
  <w:style w:type="paragraph" w:customStyle="1" w:styleId="Am2SectionText1">
    <w:name w:val="Am2SectionText(1)"/>
    <w:basedOn w:val="Am1SectionText1"/>
    <w:rsid w:val="002365EF"/>
    <w:pPr>
      <w:ind w:left="1152"/>
    </w:pPr>
  </w:style>
  <w:style w:type="paragraph" w:customStyle="1" w:styleId="Am2SectionTexta">
    <w:name w:val="Am2SectionText(a)"/>
    <w:basedOn w:val="Am1SectionTexta"/>
    <w:rsid w:val="002365EF"/>
    <w:pPr>
      <w:tabs>
        <w:tab w:val="clear" w:pos="1080"/>
        <w:tab w:val="right" w:pos="1800"/>
      </w:tabs>
      <w:ind w:left="1980"/>
    </w:pPr>
  </w:style>
  <w:style w:type="paragraph" w:customStyle="1" w:styleId="Am2SectionTexti">
    <w:name w:val="Am2SectionText(i)"/>
    <w:basedOn w:val="Normal"/>
    <w:rsid w:val="002365EF"/>
    <w:pPr>
      <w:tabs>
        <w:tab w:val="right" w:pos="2430"/>
      </w:tabs>
      <w:spacing w:before="120" w:after="0" w:line="240" w:lineRule="auto"/>
      <w:ind w:left="2592" w:hanging="1080"/>
      <w:jc w:val="both"/>
    </w:pPr>
    <w:rPr>
      <w:rFonts w:ascii="Times New Roman" w:eastAsia="Times New Roman" w:hAnsi="Times New Roman"/>
      <w:sz w:val="26"/>
      <w:szCs w:val="20"/>
    </w:rPr>
  </w:style>
  <w:style w:type="paragraph" w:customStyle="1" w:styleId="Am2SectionTextaN">
    <w:name w:val="Am2SectionText(a)N+"/>
    <w:basedOn w:val="Normal"/>
    <w:rsid w:val="0081540E"/>
    <w:pPr>
      <w:spacing w:before="120" w:after="0" w:line="240" w:lineRule="auto"/>
      <w:ind w:left="1980"/>
      <w:jc w:val="both"/>
    </w:pPr>
    <w:rPr>
      <w:rFonts w:ascii="Times New Roman" w:eastAsia="Times New Roman" w:hAnsi="Times New Roman"/>
      <w:sz w:val="26"/>
      <w:szCs w:val="20"/>
    </w:rPr>
  </w:style>
  <w:style w:type="paragraph" w:customStyle="1" w:styleId="Am1SectionTexti">
    <w:name w:val="Am1SectionText(i)"/>
    <w:basedOn w:val="Normal"/>
    <w:rsid w:val="006856F8"/>
    <w:pPr>
      <w:tabs>
        <w:tab w:val="right" w:pos="1800"/>
      </w:tabs>
      <w:spacing w:before="120" w:after="0" w:line="240" w:lineRule="auto"/>
      <w:ind w:left="1915" w:hanging="1080"/>
      <w:jc w:val="both"/>
    </w:pPr>
    <w:rPr>
      <w:rFonts w:ascii="Times New Roman" w:eastAsia="Times New Roman" w:hAnsi="Times New Roman"/>
      <w:sz w:val="26"/>
      <w:szCs w:val="20"/>
    </w:rPr>
  </w:style>
  <w:style w:type="paragraph" w:customStyle="1" w:styleId="Am1DivisionHeading1">
    <w:name w:val="Am1DivisionHeading1"/>
    <w:basedOn w:val="Normal"/>
    <w:rsid w:val="00A510DA"/>
    <w:pPr>
      <w:keepNext/>
      <w:keepLines/>
      <w:suppressAutoHyphens/>
      <w:spacing w:before="240" w:after="120" w:line="240" w:lineRule="auto"/>
      <w:ind w:left="475"/>
      <w:jc w:val="center"/>
    </w:pPr>
    <w:rPr>
      <w:rFonts w:ascii="Times New Roman" w:eastAsia="Times New Roman" w:hAnsi="Times New Roman"/>
      <w:caps/>
      <w:sz w:val="26"/>
      <w:szCs w:val="20"/>
    </w:rPr>
  </w:style>
  <w:style w:type="paragraph" w:customStyle="1" w:styleId="Am1SectionText1N">
    <w:name w:val="Am1SectionText(1)N"/>
    <w:basedOn w:val="Normal"/>
    <w:rsid w:val="00A510DA"/>
    <w:pPr>
      <w:spacing w:before="120" w:after="0" w:line="240" w:lineRule="auto"/>
      <w:ind w:left="475"/>
      <w:jc w:val="both"/>
    </w:pPr>
    <w:rPr>
      <w:rFonts w:ascii="Times New Roman" w:eastAsia="Times New Roman" w:hAnsi="Times New Roman"/>
      <w:sz w:val="26"/>
      <w:szCs w:val="20"/>
    </w:rPr>
  </w:style>
  <w:style w:type="paragraph" w:customStyle="1" w:styleId="Note">
    <w:name w:val="Note"/>
    <w:qFormat/>
    <w:rsid w:val="00A510DA"/>
    <w:pPr>
      <w:overflowPunct w:val="0"/>
      <w:adjustRightInd w:val="0"/>
      <w:spacing w:after="120"/>
    </w:pPr>
    <w:rPr>
      <w:rFonts w:ascii="Arial" w:eastAsia="MS Mincho" w:hAnsi="Arial"/>
      <w:color w:val="E36C0A"/>
      <w:lang w:eastAsia="ja-JP"/>
    </w:rPr>
  </w:style>
  <w:style w:type="paragraph" w:customStyle="1" w:styleId="Am1SectionInterpretationItem">
    <w:name w:val="Am1SectionInterpretationItem"/>
    <w:basedOn w:val="Normal"/>
    <w:rsid w:val="00A510DA"/>
    <w:pPr>
      <w:spacing w:before="120" w:after="0" w:line="240" w:lineRule="auto"/>
      <w:ind w:left="1195" w:hanging="288"/>
      <w:jc w:val="both"/>
    </w:pPr>
    <w:rPr>
      <w:rFonts w:ascii="Times New Roman" w:eastAsia="Times New Roman" w:hAnsi="Times New Roman"/>
      <w:sz w:val="26"/>
      <w:szCs w:val="20"/>
    </w:rPr>
  </w:style>
  <w:style w:type="paragraph" w:customStyle="1" w:styleId="Am1SectionInterpretationa">
    <w:name w:val="Am1SectionInterpretation(a)"/>
    <w:basedOn w:val="Normal"/>
    <w:rsid w:val="00A510DA"/>
    <w:pPr>
      <w:tabs>
        <w:tab w:val="right" w:pos="1710"/>
      </w:tabs>
      <w:spacing w:before="120" w:after="0" w:line="240" w:lineRule="auto"/>
      <w:ind w:left="1890" w:hanging="1350"/>
      <w:jc w:val="both"/>
    </w:pPr>
    <w:rPr>
      <w:rFonts w:ascii="Times New Roman" w:eastAsia="Times New Roman" w:hAnsi="Times New Roman"/>
      <w:sz w:val="26"/>
      <w:szCs w:val="20"/>
    </w:rPr>
  </w:style>
  <w:style w:type="paragraph" w:customStyle="1" w:styleId="ClientNotes">
    <w:name w:val="ClientNotes"/>
    <w:qFormat/>
    <w:rsid w:val="00A510DA"/>
    <w:pPr>
      <w:adjustRightInd w:val="0"/>
      <w:spacing w:after="120"/>
    </w:pPr>
    <w:rPr>
      <w:rFonts w:ascii="Arial" w:eastAsia="MS Mincho" w:hAnsi="Arial"/>
      <w:i/>
      <w:color w:val="008000"/>
      <w:lang w:eastAsia="ja-JP" w:bidi="ta-IN"/>
    </w:rPr>
  </w:style>
  <w:style w:type="paragraph" w:customStyle="1" w:styleId="Am2ScheduleSectionText1">
    <w:name w:val="Am2ScheduleSectionText1."/>
    <w:basedOn w:val="Normal"/>
    <w:qFormat/>
    <w:rsid w:val="00A510DA"/>
    <w:pPr>
      <w:spacing w:before="120" w:after="0" w:line="240" w:lineRule="auto"/>
      <w:ind w:left="1152" w:firstLine="144"/>
      <w:jc w:val="both"/>
    </w:pPr>
    <w:rPr>
      <w:rFonts w:ascii="Times New Roman" w:eastAsia="Times New Roman" w:hAnsi="Times New Roman"/>
      <w:szCs w:val="20"/>
    </w:rPr>
  </w:style>
  <w:style w:type="paragraph" w:customStyle="1" w:styleId="Am2ScheduleDivisionHeading1">
    <w:name w:val="Am2ScheduleDivisionHeading1"/>
    <w:basedOn w:val="Normal"/>
    <w:qFormat/>
    <w:rsid w:val="002B792A"/>
    <w:pPr>
      <w:keepNext/>
      <w:keepLines/>
      <w:suppressAutoHyphens/>
      <w:spacing w:before="240" w:after="120" w:line="240" w:lineRule="auto"/>
      <w:ind w:left="1152"/>
      <w:jc w:val="center"/>
    </w:pPr>
    <w:rPr>
      <w:rFonts w:ascii="Times New Roman" w:eastAsia="Times New Roman" w:hAnsi="Times New Roman"/>
      <w:caps/>
      <w:szCs w:val="20"/>
    </w:rPr>
  </w:style>
  <w:style w:type="paragraph" w:customStyle="1" w:styleId="Am1ScheduleDivisionHeading1">
    <w:name w:val="Am1ScheduleDivisionHeading1"/>
    <w:basedOn w:val="Am1DivisionHeading1"/>
    <w:qFormat/>
    <w:rsid w:val="002B792A"/>
    <w:rPr>
      <w:sz w:val="22"/>
    </w:rPr>
  </w:style>
  <w:style w:type="paragraph" w:customStyle="1" w:styleId="Am1ScheduleRef">
    <w:name w:val="Am1ScheduleRef"/>
    <w:basedOn w:val="Normal"/>
    <w:qFormat/>
    <w:rsid w:val="002B792A"/>
    <w:pPr>
      <w:keepNext/>
      <w:keepLines/>
      <w:spacing w:after="0" w:line="240" w:lineRule="auto"/>
      <w:ind w:left="4320"/>
      <w:jc w:val="right"/>
    </w:pPr>
    <w:rPr>
      <w:rFonts w:ascii="Times New Roman" w:eastAsia="Times New Roman" w:hAnsi="Times New Roman"/>
      <w:sz w:val="18"/>
      <w:szCs w:val="20"/>
    </w:rPr>
  </w:style>
  <w:style w:type="paragraph" w:customStyle="1" w:styleId="Am1ScheduleSectionText1">
    <w:name w:val="Am1ScheduleSectionText1."/>
    <w:basedOn w:val="Normal"/>
    <w:qFormat/>
    <w:rsid w:val="002B792A"/>
    <w:pPr>
      <w:spacing w:before="120" w:after="0" w:line="240" w:lineRule="auto"/>
      <w:ind w:left="475" w:firstLine="144"/>
      <w:jc w:val="both"/>
    </w:pPr>
    <w:rPr>
      <w:rFonts w:ascii="Times New Roman" w:eastAsia="Times New Roman" w:hAnsi="Times New Roman"/>
      <w:szCs w:val="20"/>
    </w:rPr>
  </w:style>
  <w:style w:type="paragraph" w:customStyle="1" w:styleId="Am1ScheduleSectionTexta">
    <w:name w:val="Am1ScheduleSectionText(a)"/>
    <w:basedOn w:val="Am1SectionTexta"/>
    <w:qFormat/>
    <w:rsid w:val="002B792A"/>
    <w:rPr>
      <w:sz w:val="22"/>
    </w:rPr>
  </w:style>
  <w:style w:type="paragraph" w:styleId="NoSpacing">
    <w:name w:val="No Spacing"/>
    <w:uiPriority w:val="1"/>
    <w:qFormat/>
    <w:rsid w:val="009F65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05054">
                      <w:marLeft w:val="0"/>
                      <w:marRight w:val="75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442">
                          <w:marLeft w:val="0"/>
                          <w:marRight w:val="0"/>
                          <w:marTop w:val="2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7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85361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719463">
                                      <w:marLeft w:val="0"/>
                                      <w:marRight w:val="0"/>
                                      <w:marTop w:val="14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83096">
                                          <w:marLeft w:val="0"/>
                                          <w:marRight w:val="0"/>
                                          <w:marTop w:val="14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994819">
                                              <w:marLeft w:val="-21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413803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792">
                      <w:marLeft w:val="0"/>
                      <w:marRight w:val="75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1455">
                          <w:marLeft w:val="0"/>
                          <w:marRight w:val="0"/>
                          <w:marTop w:val="2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6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870">
                                  <w:marLeft w:val="0"/>
                                  <w:marRight w:val="0"/>
                                  <w:marTop w:val="2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24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1267">
                                          <w:marLeft w:val="0"/>
                                          <w:marRight w:val="0"/>
                                          <w:marTop w:val="288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518047">
                                          <w:marLeft w:val="0"/>
                                          <w:marRight w:val="0"/>
                                          <w:marTop w:val="14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74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317574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917509">
                                                      <w:marLeft w:val="-21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503374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1811531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322999">
                                                      <w:marLeft w:val="-21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89553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804538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302311">
                                                      <w:marLeft w:val="-21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449341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9171806">
                                              <w:marLeft w:val="0"/>
                                              <w:marRight w:val="0"/>
                                              <w:marTop w:val="14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193131">
                                              <w:marLeft w:val="0"/>
                                              <w:marRight w:val="0"/>
                                              <w:marTop w:val="14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472912">
                                              <w:marLeft w:val="0"/>
                                              <w:marRight w:val="0"/>
                                              <w:marTop w:val="14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420554">
                                              <w:marLeft w:val="0"/>
                                              <w:marRight w:val="0"/>
                                              <w:marTop w:val="14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100369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685566">
                                                      <w:marLeft w:val="-21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851953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9143358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457372">
                                                      <w:marLeft w:val="-21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251770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4901295">
                                              <w:marLeft w:val="0"/>
                                              <w:marRight w:val="0"/>
                                              <w:marTop w:val="14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116999">
                                              <w:marLeft w:val="0"/>
                                              <w:marRight w:val="0"/>
                                              <w:marTop w:val="14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848134">
                                              <w:marLeft w:val="0"/>
                                              <w:marRight w:val="0"/>
                                              <w:marTop w:val="14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593124">
                                              <w:marLeft w:val="0"/>
                                              <w:marRight w:val="0"/>
                                              <w:marTop w:val="14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454590">
                                              <w:marLeft w:val="0"/>
                                              <w:marRight w:val="0"/>
                                              <w:marTop w:val="14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61730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7020">
                      <w:marLeft w:val="0"/>
                      <w:marRight w:val="68"/>
                      <w:marTop w:val="0"/>
                      <w:marBottom w:val="13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1751">
                          <w:marLeft w:val="0"/>
                          <w:marRight w:val="0"/>
                          <w:marTop w:val="2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2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29050">
                                      <w:marLeft w:val="0"/>
                                      <w:marRight w:val="0"/>
                                      <w:marTop w:val="288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802469">
                                      <w:marLeft w:val="0"/>
                                      <w:marRight w:val="0"/>
                                      <w:marTop w:val="14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03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845849">
                                          <w:marLeft w:val="0"/>
                                          <w:marRight w:val="0"/>
                                          <w:marTop w:val="14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44575">
                      <w:marLeft w:val="0"/>
                      <w:marRight w:val="68"/>
                      <w:marTop w:val="0"/>
                      <w:marBottom w:val="13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9200">
                          <w:marLeft w:val="0"/>
                          <w:marRight w:val="0"/>
                          <w:marTop w:val="2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3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0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18493">
                                      <w:marLeft w:val="0"/>
                                      <w:marRight w:val="0"/>
                                      <w:marTop w:val="288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838602">
                                      <w:marLeft w:val="0"/>
                                      <w:marRight w:val="0"/>
                                      <w:marTop w:val="14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2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3867">
                      <w:marLeft w:val="0"/>
                      <w:marRight w:val="68"/>
                      <w:marTop w:val="0"/>
                      <w:marBottom w:val="13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920">
                          <w:marLeft w:val="0"/>
                          <w:marRight w:val="0"/>
                          <w:marTop w:val="2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3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2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81750">
                                      <w:marLeft w:val="0"/>
                                      <w:marRight w:val="0"/>
                                      <w:marTop w:val="14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751">
                                          <w:marLeft w:val="0"/>
                                          <w:marRight w:val="0"/>
                                          <w:marTop w:val="14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6388">
                      <w:marLeft w:val="0"/>
                      <w:marRight w:val="75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7730">
                          <w:marLeft w:val="0"/>
                          <w:marRight w:val="0"/>
                          <w:marTop w:val="2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221659">
                                  <w:marLeft w:val="0"/>
                                  <w:marRight w:val="0"/>
                                  <w:marTop w:val="288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139082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6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220332">
                                      <w:marLeft w:val="0"/>
                                      <w:marRight w:val="0"/>
                                      <w:marTop w:val="14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6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81707">
                      <w:marLeft w:val="0"/>
                      <w:marRight w:val="75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5415">
                          <w:marLeft w:val="0"/>
                          <w:marRight w:val="0"/>
                          <w:marTop w:val="2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0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29399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97972">
                                      <w:marLeft w:val="0"/>
                                      <w:marRight w:val="0"/>
                                      <w:marTop w:val="14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70483">
                                          <w:marLeft w:val="0"/>
                                          <w:marRight w:val="0"/>
                                          <w:marTop w:val="14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031735">
                                              <w:marLeft w:val="-21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408037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5710">
                      <w:marLeft w:val="0"/>
                      <w:marRight w:val="75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44926">
                          <w:marLeft w:val="0"/>
                          <w:marRight w:val="0"/>
                          <w:marTop w:val="2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56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322">
                                  <w:marLeft w:val="0"/>
                                  <w:marRight w:val="0"/>
                                  <w:marTop w:val="2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1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3732">
                                          <w:marLeft w:val="0"/>
                                          <w:marRight w:val="0"/>
                                          <w:marTop w:val="288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716783">
                                          <w:marLeft w:val="0"/>
                                          <w:marRight w:val="0"/>
                                          <w:marTop w:val="14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7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346639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838575">
                                                      <w:marLeft w:val="-21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112898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1793246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698389">
                                                      <w:marLeft w:val="-21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1814266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486903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91977">
                                                      <w:marLeft w:val="-21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212708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5482359">
                                              <w:marLeft w:val="0"/>
                                              <w:marRight w:val="0"/>
                                              <w:marTop w:val="14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128718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612559">
                                                      <w:marLeft w:val="-21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169036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6803541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8262">
                                                      <w:marLeft w:val="-21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249911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1566189">
                                              <w:marLeft w:val="0"/>
                                              <w:marRight w:val="0"/>
                                              <w:marTop w:val="14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17439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019338">
                                                      <w:marLeft w:val="-21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6804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1960174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435045">
                                                      <w:marLeft w:val="-21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81767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4403630">
                                              <w:marLeft w:val="0"/>
                                              <w:marRight w:val="0"/>
                                              <w:marTop w:val="14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087066">
                                              <w:marLeft w:val="0"/>
                                              <w:marRight w:val="0"/>
                                              <w:marTop w:val="14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058526">
                                              <w:marLeft w:val="0"/>
                                              <w:marRight w:val="0"/>
                                              <w:marTop w:val="14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20591">
                                              <w:marLeft w:val="0"/>
                                              <w:marRight w:val="0"/>
                                              <w:marTop w:val="14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27132">
                      <w:marLeft w:val="0"/>
                      <w:marRight w:val="75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60552">
                          <w:marLeft w:val="0"/>
                          <w:marRight w:val="0"/>
                          <w:marTop w:val="2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53891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524">
                                      <w:marLeft w:val="0"/>
                                      <w:marRight w:val="0"/>
                                      <w:marTop w:val="14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3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17916">
                      <w:marLeft w:val="0"/>
                      <w:marRight w:val="75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5151">
                          <w:marLeft w:val="0"/>
                          <w:marRight w:val="0"/>
                          <w:marTop w:val="2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5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14927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70871">
                                          <w:marLeft w:val="0"/>
                                          <w:marRight w:val="0"/>
                                          <w:marTop w:val="14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674226">
                                              <w:marLeft w:val="-21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22196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5169">
                      <w:marLeft w:val="0"/>
                      <w:marRight w:val="75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333494">
                          <w:marLeft w:val="0"/>
                          <w:marRight w:val="0"/>
                          <w:marTop w:val="2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9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89620">
                                  <w:marLeft w:val="0"/>
                                  <w:marRight w:val="0"/>
                                  <w:marTop w:val="288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87250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2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99514-B90E-45B9-A479-EE0A17A3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3925</CharactersWithSpaces>
  <SharedDoc>false</SharedDoc>
  <HLinks>
    <vt:vector size="12" baseType="variant">
      <vt:variant>
        <vt:i4>1179736</vt:i4>
      </vt:variant>
      <vt:variant>
        <vt:i4>32</vt:i4>
      </vt:variant>
      <vt:variant>
        <vt:i4>0</vt:i4>
      </vt:variant>
      <vt:variant>
        <vt:i4>5</vt:i4>
      </vt:variant>
      <vt:variant>
        <vt:lpwstr>https://agcvldb.agc.gov.sg/aol/search/display/view.w3p;page=0;query=Id%3A%2239df5bdb-0e8d-4a19-8a4e-559424cf8c2d%22 Status%3Ainforce ValidTime%3A20130821000000 TransactionTime%3A20130821000000;rec=0</vt:lpwstr>
      </vt:variant>
      <vt:variant>
        <vt:lpwstr>pr11-ps1-.</vt:lpwstr>
      </vt:variant>
      <vt:variant>
        <vt:i4>6946873</vt:i4>
      </vt:variant>
      <vt:variant>
        <vt:i4>10</vt:i4>
      </vt:variant>
      <vt:variant>
        <vt:i4>0</vt:i4>
      </vt:variant>
      <vt:variant>
        <vt:i4>5</vt:i4>
      </vt:variant>
      <vt:variant>
        <vt:lpwstr>https://agcvldb.agc.gov.sg/aol/search/display/view.w3p;page=0;query=Id%3A%22fa22e621-832e-411d-9165-60c0b2868fcd%22 Status%3Ainforce ValidTime%3A20130821000000 TransactionTime%3A20130821000000;rec=0</vt:lpwstr>
      </vt:variant>
      <vt:variant>
        <vt:lpwstr>pr3-ps1-.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MTI_HWLEE</dc:creator>
  <cp:lastModifiedBy>Nykole LEE (MCI)</cp:lastModifiedBy>
  <cp:revision>4</cp:revision>
  <cp:lastPrinted>2016-05-13T02:42:00Z</cp:lastPrinted>
  <dcterms:created xsi:type="dcterms:W3CDTF">2016-05-13T03:57:00Z</dcterms:created>
  <dcterms:modified xsi:type="dcterms:W3CDTF">2016-05-13T04:00:00Z</dcterms:modified>
</cp:coreProperties>
</file>